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62100" w14:textId="228E934E" w:rsidR="003D4255" w:rsidRPr="003D4255" w:rsidRDefault="008A27AF" w:rsidP="003D4255">
      <w:pPr>
        <w:spacing w:after="0"/>
        <w:jc w:val="both"/>
        <w:rPr>
          <w:sz w:val="20"/>
          <w:szCs w:val="20"/>
        </w:rPr>
      </w:pPr>
      <w:proofErr w:type="spellStart"/>
      <w:r w:rsidRPr="008A27AF">
        <w:rPr>
          <w:color w:val="FF0000"/>
          <w:sz w:val="20"/>
          <w:szCs w:val="20"/>
        </w:rPr>
        <w:t>lalaki</w:t>
      </w:r>
      <w:proofErr w:type="spellEnd"/>
      <w:r w:rsidRPr="008A27AF">
        <w:rPr>
          <w:color w:val="FF0000"/>
          <w:sz w:val="20"/>
          <w:szCs w:val="20"/>
        </w:rPr>
        <w:t xml:space="preserve"> o </w:t>
      </w:r>
      <w:proofErr w:type="spellStart"/>
      <w:proofErr w:type="gramStart"/>
      <w:r w:rsidRPr="008A27AF">
        <w:rPr>
          <w:color w:val="FF0000"/>
          <w:sz w:val="20"/>
          <w:szCs w:val="20"/>
        </w:rPr>
        <w:t>babae</w:t>
      </w:r>
      <w:proofErr w:type="spellEnd"/>
      <w:r>
        <w:rPr>
          <w:sz w:val="20"/>
          <w:szCs w:val="20"/>
        </w:rPr>
        <w:t>,</w:t>
      </w:r>
      <w:r w:rsidR="003D4255" w:rsidRPr="003D4255">
        <w:rPr>
          <w:sz w:val="20"/>
          <w:szCs w:val="20"/>
        </w:rPr>
        <w:t xml:space="preserve"> </w:t>
      </w:r>
      <w:r w:rsidR="00E33ECE">
        <w:rPr>
          <w:sz w:val="20"/>
          <w:szCs w:val="20"/>
        </w:rPr>
        <w:t xml:space="preserve"> </w:t>
      </w:r>
      <w:r w:rsidR="003D4255" w:rsidRPr="003D4255">
        <w:rPr>
          <w:sz w:val="20"/>
          <w:szCs w:val="20"/>
        </w:rPr>
        <w:t>ay</w:t>
      </w:r>
      <w:proofErr w:type="gram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umiiral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hanggang</w:t>
      </w:r>
      <w:proofErr w:type="spellEnd"/>
      <w:r w:rsidR="003D4255" w:rsidRPr="003D4255">
        <w:rPr>
          <w:sz w:val="20"/>
          <w:szCs w:val="20"/>
        </w:rPr>
        <w:t xml:space="preserve"> ang </w:t>
      </w:r>
      <w:proofErr w:type="spellStart"/>
      <w:r w:rsidR="003D4255" w:rsidRPr="003D4255">
        <w:rPr>
          <w:sz w:val="20"/>
          <w:szCs w:val="20"/>
        </w:rPr>
        <w:t>relasyon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batay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sa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kasal</w:t>
      </w:r>
      <w:proofErr w:type="spellEnd"/>
      <w:r w:rsidR="003D4255" w:rsidRPr="003D4255">
        <w:rPr>
          <w:sz w:val="20"/>
          <w:szCs w:val="20"/>
        </w:rPr>
        <w:t xml:space="preserve"> ay </w:t>
      </w:r>
      <w:proofErr w:type="spellStart"/>
      <w:r w:rsidR="003D4255" w:rsidRPr="00D63166">
        <w:rPr>
          <w:color w:val="FF0000"/>
          <w:sz w:val="20"/>
          <w:szCs w:val="20"/>
        </w:rPr>
        <w:t>w</w:t>
      </w:r>
      <w:r w:rsidR="00D63166" w:rsidRPr="00D63166">
        <w:rPr>
          <w:color w:val="FF0000"/>
          <w:sz w:val="20"/>
          <w:szCs w:val="20"/>
        </w:rPr>
        <w:t>in</w:t>
      </w:r>
      <w:r w:rsidR="003D4255" w:rsidRPr="00D63166">
        <w:rPr>
          <w:color w:val="FF0000"/>
          <w:sz w:val="20"/>
          <w:szCs w:val="20"/>
        </w:rPr>
        <w:t>akasan</w:t>
      </w:r>
      <w:proofErr w:type="spellEnd"/>
      <w:r w:rsidR="003D4255" w:rsidRPr="00D63166">
        <w:rPr>
          <w:color w:val="FF0000"/>
          <w:sz w:val="20"/>
          <w:szCs w:val="20"/>
        </w:rPr>
        <w:t xml:space="preserve"> </w:t>
      </w:r>
      <w:r w:rsidR="003D4255" w:rsidRPr="003D4255">
        <w:rPr>
          <w:sz w:val="20"/>
          <w:szCs w:val="20"/>
        </w:rPr>
        <w:t xml:space="preserve">ng </w:t>
      </w:r>
      <w:proofErr w:type="spellStart"/>
      <w:r w:rsidR="003D4255" w:rsidRPr="003D4255">
        <w:rPr>
          <w:sz w:val="20"/>
          <w:szCs w:val="20"/>
        </w:rPr>
        <w:t>diborsyo</w:t>
      </w:r>
      <w:proofErr w:type="spellEnd"/>
      <w:r w:rsidR="003D4255" w:rsidRPr="003D4255">
        <w:rPr>
          <w:sz w:val="20"/>
          <w:szCs w:val="20"/>
        </w:rPr>
        <w:t xml:space="preserve"> o ang </w:t>
      </w:r>
      <w:proofErr w:type="spellStart"/>
      <w:r w:rsidR="003D4255" w:rsidRPr="003D4255">
        <w:rPr>
          <w:sz w:val="20"/>
          <w:szCs w:val="20"/>
        </w:rPr>
        <w:t>relasyon</w:t>
      </w:r>
      <w:proofErr w:type="spellEnd"/>
      <w:r w:rsidR="003D4255" w:rsidRPr="003D4255">
        <w:rPr>
          <w:sz w:val="20"/>
          <w:szCs w:val="20"/>
        </w:rPr>
        <w:t xml:space="preserve"> ay </w:t>
      </w:r>
      <w:proofErr w:type="spellStart"/>
      <w:r w:rsidR="003D4255" w:rsidRPr="003D4255">
        <w:rPr>
          <w:sz w:val="20"/>
          <w:szCs w:val="20"/>
        </w:rPr>
        <w:t>w</w:t>
      </w:r>
      <w:r w:rsidR="005601E6">
        <w:rPr>
          <w:sz w:val="20"/>
          <w:szCs w:val="20"/>
        </w:rPr>
        <w:t>inak</w:t>
      </w:r>
      <w:r w:rsidR="003D4255" w:rsidRPr="003D4255">
        <w:rPr>
          <w:sz w:val="20"/>
          <w:szCs w:val="20"/>
        </w:rPr>
        <w:t>asan</w:t>
      </w:r>
      <w:proofErr w:type="spellEnd"/>
      <w:r w:rsidR="003D4255" w:rsidRPr="003D4255">
        <w:rPr>
          <w:sz w:val="20"/>
          <w:szCs w:val="20"/>
        </w:rPr>
        <w:t xml:space="preserve"> ng </w:t>
      </w:r>
      <w:proofErr w:type="spellStart"/>
      <w:r w:rsidR="003D4255" w:rsidRPr="003D4255">
        <w:rPr>
          <w:sz w:val="20"/>
          <w:szCs w:val="20"/>
        </w:rPr>
        <w:t>kamatayan</w:t>
      </w:r>
      <w:proofErr w:type="spellEnd"/>
      <w:r w:rsidR="003D4255" w:rsidRPr="003D4255">
        <w:rPr>
          <w:sz w:val="20"/>
          <w:szCs w:val="20"/>
        </w:rPr>
        <w:t xml:space="preserve">, </w:t>
      </w:r>
      <w:proofErr w:type="spellStart"/>
      <w:r w:rsidR="003D4255" w:rsidRPr="003D4255">
        <w:rPr>
          <w:sz w:val="20"/>
          <w:szCs w:val="20"/>
        </w:rPr>
        <w:t>hanggang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sa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2D54E6">
        <w:rPr>
          <w:sz w:val="20"/>
          <w:szCs w:val="20"/>
        </w:rPr>
        <w:t>magpakasal</w:t>
      </w:r>
      <w:proofErr w:type="spellEnd"/>
      <w:r w:rsidR="002D54E6">
        <w:rPr>
          <w:sz w:val="20"/>
          <w:szCs w:val="20"/>
        </w:rPr>
        <w:t xml:space="preserve"> </w:t>
      </w:r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muli</w:t>
      </w:r>
      <w:proofErr w:type="spellEnd"/>
      <w:r w:rsidR="003D4255" w:rsidRPr="003D4255">
        <w:rPr>
          <w:sz w:val="20"/>
          <w:szCs w:val="20"/>
        </w:rPr>
        <w:t xml:space="preserve"> </w:t>
      </w:r>
      <w:r w:rsidR="002D54E6">
        <w:rPr>
          <w:sz w:val="20"/>
          <w:szCs w:val="20"/>
        </w:rPr>
        <w:t>(</w:t>
      </w:r>
      <w:proofErr w:type="spellStart"/>
      <w:r w:rsidR="002D54E6">
        <w:rPr>
          <w:sz w:val="20"/>
          <w:szCs w:val="20"/>
        </w:rPr>
        <w:t>sa</w:t>
      </w:r>
      <w:proofErr w:type="spellEnd"/>
      <w:r w:rsidR="002D54E6">
        <w:rPr>
          <w:sz w:val="20"/>
          <w:szCs w:val="20"/>
        </w:rPr>
        <w:t xml:space="preserve"> </w:t>
      </w:r>
      <w:proofErr w:type="spellStart"/>
      <w:r w:rsidR="002D54E6">
        <w:rPr>
          <w:sz w:val="20"/>
          <w:szCs w:val="20"/>
        </w:rPr>
        <w:t>iba</w:t>
      </w:r>
      <w:proofErr w:type="spellEnd"/>
      <w:r w:rsidR="002D54E6">
        <w:rPr>
          <w:sz w:val="20"/>
          <w:szCs w:val="20"/>
        </w:rPr>
        <w:t xml:space="preserve">) </w:t>
      </w:r>
      <w:r w:rsidR="003D4255" w:rsidRPr="003D4255">
        <w:rPr>
          <w:sz w:val="20"/>
          <w:szCs w:val="20"/>
        </w:rPr>
        <w:t xml:space="preserve">ang </w:t>
      </w:r>
      <w:proofErr w:type="spellStart"/>
      <w:r w:rsidR="003D4255" w:rsidRPr="003D4255">
        <w:rPr>
          <w:sz w:val="20"/>
          <w:szCs w:val="20"/>
        </w:rPr>
        <w:t>nabubuhay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na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manugang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lalaki</w:t>
      </w:r>
      <w:proofErr w:type="spellEnd"/>
      <w:r w:rsidR="003D4255" w:rsidRPr="003D4255">
        <w:rPr>
          <w:sz w:val="20"/>
          <w:szCs w:val="20"/>
        </w:rPr>
        <w:t xml:space="preserve"> o  </w:t>
      </w:r>
      <w:proofErr w:type="spellStart"/>
      <w:r w:rsidR="003D4255" w:rsidRPr="003D4255">
        <w:rPr>
          <w:sz w:val="20"/>
          <w:szCs w:val="20"/>
        </w:rPr>
        <w:t>babae</w:t>
      </w:r>
      <w:proofErr w:type="spellEnd"/>
      <w:r w:rsidR="003D4255" w:rsidRPr="003D4255">
        <w:rPr>
          <w:sz w:val="20"/>
          <w:szCs w:val="20"/>
        </w:rPr>
        <w:t>.</w:t>
      </w:r>
    </w:p>
    <w:p w14:paraId="1AACC263" w14:textId="5F647BDE" w:rsidR="003D4255" w:rsidRPr="003D4255" w:rsidRDefault="003D4255" w:rsidP="003D4255">
      <w:pPr>
        <w:spacing w:after="0"/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(4) </w:t>
      </w:r>
      <w:proofErr w:type="spellStart"/>
      <w:r w:rsidRPr="003D4255">
        <w:rPr>
          <w:sz w:val="20"/>
          <w:szCs w:val="20"/>
        </w:rPr>
        <w:t>Sinuman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ligal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batang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ampon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inampon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bago</w:t>
      </w:r>
      <w:proofErr w:type="spellEnd"/>
      <w:r w:rsidRPr="003D4255">
        <w:rPr>
          <w:sz w:val="20"/>
          <w:szCs w:val="20"/>
        </w:rPr>
        <w:t xml:space="preserve"> ang </w:t>
      </w:r>
      <w:proofErr w:type="spellStart"/>
      <w:r w:rsidRPr="003D4255">
        <w:rPr>
          <w:sz w:val="20"/>
          <w:szCs w:val="20"/>
        </w:rPr>
        <w:t>edad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18</w:t>
      </w:r>
      <w:r w:rsidR="002D54E6">
        <w:rPr>
          <w:sz w:val="20"/>
          <w:szCs w:val="20"/>
        </w:rPr>
        <w:t xml:space="preserve"> </w:t>
      </w:r>
      <w:proofErr w:type="spellStart"/>
      <w:r w:rsidR="002D54E6">
        <w:rPr>
          <w:sz w:val="20"/>
          <w:szCs w:val="20"/>
        </w:rPr>
        <w:t>anos</w:t>
      </w:r>
      <w:proofErr w:type="spellEnd"/>
      <w:r w:rsidR="002D54E6">
        <w:rPr>
          <w:sz w:val="20"/>
          <w:szCs w:val="20"/>
        </w:rPr>
        <w:t>.</w:t>
      </w:r>
    </w:p>
    <w:p w14:paraId="70AA0B15" w14:textId="5B7D63AB" w:rsidR="003D4255" w:rsidRPr="003D4255" w:rsidRDefault="003D4255" w:rsidP="003D4255">
      <w:pPr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(5) May </w:t>
      </w:r>
      <w:proofErr w:type="spellStart"/>
      <w:r w:rsidRPr="003D4255">
        <w:rPr>
          <w:sz w:val="20"/>
          <w:szCs w:val="20"/>
        </w:rPr>
        <w:t>bisa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simula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01</w:t>
      </w:r>
      <w:r w:rsidR="002D54E6">
        <w:rPr>
          <w:sz w:val="20"/>
          <w:szCs w:val="20"/>
        </w:rPr>
        <w:t>/</w:t>
      </w:r>
      <w:r w:rsidRPr="003D4255">
        <w:rPr>
          <w:sz w:val="20"/>
          <w:szCs w:val="20"/>
        </w:rPr>
        <w:t xml:space="preserve">01/08: </w:t>
      </w:r>
      <w:proofErr w:type="spellStart"/>
      <w:r w:rsidRPr="003D4255">
        <w:rPr>
          <w:sz w:val="20"/>
          <w:szCs w:val="20"/>
        </w:rPr>
        <w:t>Sinumang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pinalaking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anak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="002D54E6">
        <w:rPr>
          <w:sz w:val="20"/>
          <w:szCs w:val="20"/>
        </w:rPr>
        <w:t>lisensiyadong</w:t>
      </w:r>
      <w:proofErr w:type="spellEnd"/>
      <w:r w:rsidR="002D54E6">
        <w:rPr>
          <w:sz w:val="20"/>
          <w:szCs w:val="20"/>
        </w:rPr>
        <w:t xml:space="preserve"> foster parent</w:t>
      </w:r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estado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nagpalaking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magulang</w:t>
      </w:r>
      <w:proofErr w:type="spellEnd"/>
      <w:r w:rsidRPr="003D4255">
        <w:rPr>
          <w:sz w:val="20"/>
          <w:szCs w:val="20"/>
        </w:rPr>
        <w:t xml:space="preserve"> kung ang </w:t>
      </w:r>
      <w:proofErr w:type="spellStart"/>
      <w:r w:rsidRPr="003D4255">
        <w:rPr>
          <w:sz w:val="20"/>
          <w:szCs w:val="20"/>
        </w:rPr>
        <w:t>batang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ito</w:t>
      </w:r>
      <w:proofErr w:type="spellEnd"/>
      <w:r w:rsidRPr="003D4255">
        <w:rPr>
          <w:sz w:val="20"/>
          <w:szCs w:val="20"/>
        </w:rPr>
        <w:t xml:space="preserve"> ay </w:t>
      </w:r>
      <w:proofErr w:type="spellStart"/>
      <w:r w:rsidRPr="003D4255">
        <w:rPr>
          <w:sz w:val="20"/>
          <w:szCs w:val="20"/>
        </w:rPr>
        <w:t>hindi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karapat-dapat</w:t>
      </w:r>
      <w:proofErr w:type="spellEnd"/>
      <w:r w:rsidRPr="003D4255">
        <w:rPr>
          <w:sz w:val="20"/>
          <w:szCs w:val="20"/>
        </w:rPr>
        <w:t xml:space="preserve">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pag-ampon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nagpalaking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magulang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dahil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ligal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hadlang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bago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lumampas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edad</w:t>
      </w:r>
      <w:proofErr w:type="spellEnd"/>
      <w:r w:rsidRPr="003D4255">
        <w:rPr>
          <w:sz w:val="20"/>
          <w:szCs w:val="20"/>
        </w:rPr>
        <w:t xml:space="preserve"> ang </w:t>
      </w:r>
      <w:proofErr w:type="spellStart"/>
      <w:r w:rsidRPr="003D4255">
        <w:rPr>
          <w:sz w:val="20"/>
          <w:szCs w:val="20"/>
        </w:rPr>
        <w:t>bata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foster care system.</w:t>
      </w:r>
    </w:p>
    <w:p w14:paraId="46780A88" w14:textId="77777777" w:rsidR="003D4255" w:rsidRPr="003D4255" w:rsidRDefault="003D4255" w:rsidP="003D4255">
      <w:pPr>
        <w:jc w:val="center"/>
        <w:rPr>
          <w:b/>
          <w:bCs/>
          <w:sz w:val="20"/>
          <w:szCs w:val="20"/>
        </w:rPr>
      </w:pPr>
      <w:r w:rsidRPr="003D4255">
        <w:rPr>
          <w:b/>
          <w:bCs/>
          <w:sz w:val="20"/>
          <w:szCs w:val="20"/>
        </w:rPr>
        <w:t xml:space="preserve">Sino ang </w:t>
      </w:r>
      <w:proofErr w:type="spellStart"/>
      <w:r w:rsidRPr="003D4255">
        <w:rPr>
          <w:b/>
          <w:bCs/>
          <w:sz w:val="20"/>
          <w:szCs w:val="20"/>
        </w:rPr>
        <w:t>Itinuturing</w:t>
      </w:r>
      <w:proofErr w:type="spellEnd"/>
      <w:r w:rsidRPr="003D4255">
        <w:rPr>
          <w:b/>
          <w:bCs/>
          <w:sz w:val="20"/>
          <w:szCs w:val="20"/>
        </w:rPr>
        <w:t xml:space="preserve"> </w:t>
      </w:r>
      <w:proofErr w:type="spellStart"/>
      <w:r w:rsidRPr="003D4255">
        <w:rPr>
          <w:b/>
          <w:bCs/>
          <w:sz w:val="20"/>
          <w:szCs w:val="20"/>
        </w:rPr>
        <w:t>na</w:t>
      </w:r>
      <w:proofErr w:type="spellEnd"/>
      <w:r w:rsidRPr="003D4255">
        <w:rPr>
          <w:b/>
          <w:bCs/>
          <w:sz w:val="20"/>
          <w:szCs w:val="20"/>
        </w:rPr>
        <w:t xml:space="preserve"> </w:t>
      </w:r>
      <w:proofErr w:type="spellStart"/>
      <w:r w:rsidRPr="003D4255">
        <w:rPr>
          <w:b/>
          <w:bCs/>
          <w:sz w:val="20"/>
          <w:szCs w:val="20"/>
        </w:rPr>
        <w:t>mga</w:t>
      </w:r>
      <w:proofErr w:type="spellEnd"/>
      <w:r w:rsidRPr="003D4255">
        <w:rPr>
          <w:b/>
          <w:bCs/>
          <w:sz w:val="20"/>
          <w:szCs w:val="20"/>
        </w:rPr>
        <w:t xml:space="preserve"> Apo?</w:t>
      </w:r>
    </w:p>
    <w:p w14:paraId="0638DE73" w14:textId="77777777" w:rsidR="003D4255" w:rsidRPr="003D4255" w:rsidRDefault="003D4255" w:rsidP="003D4255">
      <w:pPr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Panukala</w:t>
      </w:r>
      <w:proofErr w:type="spellEnd"/>
      <w:r w:rsidRPr="003D4255">
        <w:rPr>
          <w:sz w:val="20"/>
          <w:szCs w:val="20"/>
        </w:rPr>
        <w:t xml:space="preserve"> 193, ang </w:t>
      </w:r>
      <w:proofErr w:type="spellStart"/>
      <w:r w:rsidRPr="003D4255">
        <w:rPr>
          <w:sz w:val="20"/>
          <w:szCs w:val="20"/>
        </w:rPr>
        <w:t>parehong</w:t>
      </w:r>
      <w:proofErr w:type="spellEnd"/>
      <w:r w:rsidRPr="003D4255">
        <w:rPr>
          <w:sz w:val="20"/>
          <w:szCs w:val="20"/>
        </w:rPr>
        <w:t xml:space="preserve"> relationship requirements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bata</w:t>
      </w:r>
      <w:proofErr w:type="spellEnd"/>
      <w:r w:rsidRPr="003D4255">
        <w:rPr>
          <w:sz w:val="20"/>
          <w:szCs w:val="20"/>
        </w:rPr>
        <w:t xml:space="preserve"> ay </w:t>
      </w:r>
      <w:proofErr w:type="spellStart"/>
      <w:r w:rsidRPr="003D4255">
        <w:rPr>
          <w:sz w:val="20"/>
          <w:szCs w:val="20"/>
        </w:rPr>
        <w:t>ilalapat</w:t>
      </w:r>
      <w:proofErr w:type="spellEnd"/>
      <w:r w:rsidRPr="003D4255">
        <w:rPr>
          <w:sz w:val="20"/>
          <w:szCs w:val="20"/>
        </w:rPr>
        <w:t xml:space="preserve">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apo,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step-grandchild, at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asawa</w:t>
      </w:r>
      <w:proofErr w:type="spellEnd"/>
      <w:r w:rsidRPr="003D4255">
        <w:rPr>
          <w:sz w:val="20"/>
          <w:szCs w:val="20"/>
        </w:rPr>
        <w:t xml:space="preserve"> ng apo. Ang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magulang</w:t>
      </w:r>
      <w:proofErr w:type="spellEnd"/>
      <w:r w:rsidRPr="003D4255">
        <w:rPr>
          <w:sz w:val="20"/>
          <w:szCs w:val="20"/>
        </w:rPr>
        <w:t xml:space="preserve"> ng (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) apo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magiging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kwalipikado</w:t>
      </w:r>
      <w:proofErr w:type="spellEnd"/>
      <w:r w:rsidRPr="003D4255">
        <w:rPr>
          <w:sz w:val="20"/>
          <w:szCs w:val="20"/>
        </w:rPr>
        <w:t xml:space="preserve">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ekslukusyon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Panukala</w:t>
      </w:r>
      <w:proofErr w:type="spellEnd"/>
      <w:r w:rsidRPr="003D4255">
        <w:rPr>
          <w:sz w:val="20"/>
          <w:szCs w:val="20"/>
        </w:rPr>
        <w:t xml:space="preserve"> 58 </w:t>
      </w:r>
      <w:proofErr w:type="spellStart"/>
      <w:proofErr w:type="gramStart"/>
      <w:r w:rsidRPr="003D4255">
        <w:rPr>
          <w:sz w:val="20"/>
          <w:szCs w:val="20"/>
        </w:rPr>
        <w:t>mula</w:t>
      </w:r>
      <w:proofErr w:type="spellEnd"/>
      <w:r w:rsidRPr="003D4255">
        <w:rPr>
          <w:sz w:val="20"/>
          <w:szCs w:val="20"/>
        </w:rPr>
        <w:t xml:space="preserve">  </w:t>
      </w:r>
      <w:proofErr w:type="spellStart"/>
      <w:r w:rsidRPr="003D4255">
        <w:rPr>
          <w:sz w:val="20"/>
          <w:szCs w:val="20"/>
        </w:rPr>
        <w:t>sa</w:t>
      </w:r>
      <w:proofErr w:type="spellEnd"/>
      <w:proofErr w:type="gram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lolo</w:t>
      </w:r>
      <w:proofErr w:type="spellEnd"/>
      <w:r w:rsidRPr="003D4255">
        <w:rPr>
          <w:sz w:val="20"/>
          <w:szCs w:val="20"/>
        </w:rPr>
        <w:t xml:space="preserve"> at </w:t>
      </w:r>
      <w:proofErr w:type="spellStart"/>
      <w:r w:rsidRPr="003D4255">
        <w:rPr>
          <w:sz w:val="20"/>
          <w:szCs w:val="20"/>
        </w:rPr>
        <w:t>lola</w:t>
      </w:r>
      <w:proofErr w:type="spellEnd"/>
      <w:r w:rsidRPr="003D4255">
        <w:rPr>
          <w:sz w:val="20"/>
          <w:szCs w:val="20"/>
        </w:rPr>
        <w:t xml:space="preserve"> ay </w:t>
      </w:r>
      <w:proofErr w:type="spellStart"/>
      <w:r w:rsidRPr="003D4255">
        <w:rPr>
          <w:sz w:val="20"/>
          <w:szCs w:val="20"/>
        </w:rPr>
        <w:t>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patay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na.</w:t>
      </w:r>
      <w:proofErr w:type="spellEnd"/>
    </w:p>
    <w:p w14:paraId="4EBA897D" w14:textId="08481448" w:rsidR="003D4255" w:rsidRPr="003D4255" w:rsidRDefault="003D4255" w:rsidP="003D4255">
      <w:pPr>
        <w:jc w:val="both"/>
        <w:rPr>
          <w:sz w:val="20"/>
          <w:szCs w:val="20"/>
        </w:rPr>
      </w:pPr>
      <w:proofErr w:type="spellStart"/>
      <w:r w:rsidRPr="003D4255">
        <w:rPr>
          <w:sz w:val="20"/>
          <w:szCs w:val="20"/>
        </w:rPr>
        <w:t>Kailangan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mong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="002D54E6" w:rsidRPr="002D54E6">
        <w:rPr>
          <w:color w:val="FF0000"/>
          <w:sz w:val="20"/>
          <w:szCs w:val="20"/>
        </w:rPr>
        <w:t>makipag-ugnay</w:t>
      </w:r>
      <w:r w:rsidR="002D54E6">
        <w:rPr>
          <w:color w:val="FF0000"/>
          <w:sz w:val="20"/>
          <w:szCs w:val="20"/>
        </w:rPr>
        <w:t>an</w:t>
      </w:r>
      <w:proofErr w:type="spellEnd"/>
      <w:r w:rsidR="002D54E6">
        <w:rPr>
          <w:color w:val="FF0000"/>
          <w:sz w:val="20"/>
          <w:szCs w:val="20"/>
        </w:rPr>
        <w:t xml:space="preserve"> </w:t>
      </w:r>
      <w:proofErr w:type="spellStart"/>
      <w:r w:rsidR="002D54E6">
        <w:rPr>
          <w:color w:val="FF0000"/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="002D54E6">
        <w:rPr>
          <w:sz w:val="20"/>
          <w:szCs w:val="20"/>
        </w:rPr>
        <w:t>Tanggapan</w:t>
      </w:r>
      <w:proofErr w:type="spellEnd"/>
      <w:r w:rsidRPr="003D4255">
        <w:rPr>
          <w:sz w:val="20"/>
          <w:szCs w:val="20"/>
        </w:rPr>
        <w:t xml:space="preserve"> ng Assessor</w:t>
      </w:r>
      <w:r w:rsidR="00472F80">
        <w:rPr>
          <w:sz w:val="20"/>
          <w:szCs w:val="20"/>
        </w:rPr>
        <w:t xml:space="preserve"> </w:t>
      </w:r>
      <w:proofErr w:type="spellStart"/>
      <w:r w:rsidR="00472F80">
        <w:rPr>
          <w:sz w:val="20"/>
          <w:szCs w:val="20"/>
        </w:rPr>
        <w:t>tungkol</w:t>
      </w:r>
      <w:proofErr w:type="spellEnd"/>
      <w:r w:rsidR="00472F80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espesipikong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senaryo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upang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="00472F80">
        <w:rPr>
          <w:sz w:val="20"/>
          <w:szCs w:val="20"/>
        </w:rPr>
        <w:t>malaman</w:t>
      </w:r>
      <w:proofErr w:type="spellEnd"/>
      <w:r w:rsidR="00472F80">
        <w:rPr>
          <w:sz w:val="20"/>
          <w:szCs w:val="20"/>
        </w:rPr>
        <w:t xml:space="preserve"> </w:t>
      </w:r>
      <w:r w:rsidRPr="003D4255">
        <w:rPr>
          <w:sz w:val="20"/>
          <w:szCs w:val="20"/>
        </w:rPr>
        <w:t xml:space="preserve">ang </w:t>
      </w:r>
      <w:proofErr w:type="spellStart"/>
      <w:r w:rsidRPr="003D4255">
        <w:rPr>
          <w:sz w:val="20"/>
          <w:szCs w:val="20"/>
        </w:rPr>
        <w:t>pagiging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karapat-dapat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="006D6E20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transfer.</w:t>
      </w:r>
    </w:p>
    <w:p w14:paraId="65396496" w14:textId="77777777" w:rsidR="003D4255" w:rsidRPr="003D4255" w:rsidRDefault="003D4255" w:rsidP="003D4255">
      <w:pPr>
        <w:jc w:val="center"/>
        <w:rPr>
          <w:b/>
          <w:bCs/>
          <w:sz w:val="20"/>
          <w:szCs w:val="20"/>
        </w:rPr>
      </w:pPr>
      <w:proofErr w:type="spellStart"/>
      <w:r w:rsidRPr="003D4255">
        <w:rPr>
          <w:b/>
          <w:bCs/>
          <w:sz w:val="20"/>
          <w:szCs w:val="20"/>
        </w:rPr>
        <w:t>Paano</w:t>
      </w:r>
      <w:proofErr w:type="spellEnd"/>
      <w:r w:rsidRPr="003D4255">
        <w:rPr>
          <w:b/>
          <w:bCs/>
          <w:sz w:val="20"/>
          <w:szCs w:val="20"/>
        </w:rPr>
        <w:t xml:space="preserve"> Mag-file</w:t>
      </w:r>
    </w:p>
    <w:p w14:paraId="65D4C913" w14:textId="5229B654" w:rsidR="003D4255" w:rsidRPr="003D4255" w:rsidRDefault="003D4255" w:rsidP="003D4255">
      <w:pPr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Para mag-apply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="006D6E20">
        <w:rPr>
          <w:sz w:val="20"/>
          <w:szCs w:val="20"/>
        </w:rPr>
        <w:t>mga</w:t>
      </w:r>
      <w:proofErr w:type="spellEnd"/>
      <w:r w:rsidR="006D6E20">
        <w:rPr>
          <w:sz w:val="20"/>
          <w:szCs w:val="20"/>
        </w:rPr>
        <w:t xml:space="preserve"> </w:t>
      </w:r>
      <w:proofErr w:type="spellStart"/>
      <w:r w:rsidR="006D6E20">
        <w:rPr>
          <w:sz w:val="20"/>
          <w:szCs w:val="20"/>
        </w:rPr>
        <w:t>eksklusyon</w:t>
      </w:r>
      <w:proofErr w:type="spellEnd"/>
      <w:r w:rsidR="006D6E20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Panukala</w:t>
      </w:r>
      <w:proofErr w:type="spellEnd"/>
      <w:r w:rsidRPr="003D4255">
        <w:rPr>
          <w:sz w:val="20"/>
          <w:szCs w:val="20"/>
        </w:rPr>
        <w:t xml:space="preserve"> 58 at 193 ang (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) </w:t>
      </w:r>
      <w:proofErr w:type="spellStart"/>
      <w:r w:rsidRPr="003D4255">
        <w:rPr>
          <w:sz w:val="20"/>
          <w:szCs w:val="20"/>
        </w:rPr>
        <w:t>karapat-dapat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transferee ay </w:t>
      </w:r>
      <w:proofErr w:type="spellStart"/>
      <w:r w:rsidRPr="003D4255">
        <w:rPr>
          <w:sz w:val="20"/>
          <w:szCs w:val="20"/>
        </w:rPr>
        <w:t>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maghain</w:t>
      </w:r>
      <w:proofErr w:type="spellEnd"/>
      <w:r w:rsidRPr="003D4255">
        <w:rPr>
          <w:sz w:val="20"/>
          <w:szCs w:val="20"/>
        </w:rPr>
        <w:t xml:space="preserve"> ng claim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Assessor. Ang claim form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ito</w:t>
      </w:r>
      <w:proofErr w:type="spellEnd"/>
      <w:r w:rsidRPr="003D4255">
        <w:rPr>
          <w:sz w:val="20"/>
          <w:szCs w:val="20"/>
        </w:rPr>
        <w:t xml:space="preserve"> ay </w:t>
      </w:r>
      <w:proofErr w:type="spellStart"/>
      <w:r w:rsidRPr="003D4255">
        <w:rPr>
          <w:sz w:val="20"/>
          <w:szCs w:val="20"/>
        </w:rPr>
        <w:t>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lagdaan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alinman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mga</w:t>
      </w:r>
      <w:proofErr w:type="spellEnd"/>
      <w:r w:rsidRPr="003D4255">
        <w:rPr>
          <w:sz w:val="20"/>
          <w:szCs w:val="20"/>
        </w:rPr>
        <w:t xml:space="preserve"> transferee, o ng </w:t>
      </w:r>
      <w:proofErr w:type="spellStart"/>
      <w:r w:rsidRPr="003D4255">
        <w:rPr>
          <w:sz w:val="20"/>
          <w:szCs w:val="20"/>
        </w:rPr>
        <w:t>ligal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kinatawan</w:t>
      </w:r>
      <w:proofErr w:type="spellEnd"/>
      <w:r w:rsidR="00CB65E1">
        <w:rPr>
          <w:sz w:val="20"/>
          <w:szCs w:val="20"/>
        </w:rPr>
        <w:t xml:space="preserve"> </w:t>
      </w:r>
      <w:proofErr w:type="spellStart"/>
      <w:r w:rsidR="00CB65E1">
        <w:rPr>
          <w:sz w:val="20"/>
          <w:szCs w:val="20"/>
        </w:rPr>
        <w:t>nito</w:t>
      </w:r>
      <w:proofErr w:type="spellEnd"/>
      <w:r w:rsidRPr="003D4255">
        <w:rPr>
          <w:sz w:val="20"/>
          <w:szCs w:val="20"/>
        </w:rPr>
        <w:t xml:space="preserve">. Ang transferor, </w:t>
      </w:r>
      <w:proofErr w:type="spellStart"/>
      <w:r w:rsidRPr="003D4255">
        <w:rPr>
          <w:sz w:val="20"/>
          <w:szCs w:val="20"/>
        </w:rPr>
        <w:t>ligal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kinatawan</w:t>
      </w:r>
      <w:proofErr w:type="spellEnd"/>
      <w:r w:rsidRPr="003D4255">
        <w:rPr>
          <w:sz w:val="20"/>
          <w:szCs w:val="20"/>
        </w:rPr>
        <w:t xml:space="preserve"> ng transferor</w:t>
      </w:r>
      <w:r w:rsidR="00CB65E1">
        <w:rPr>
          <w:sz w:val="20"/>
          <w:szCs w:val="20"/>
        </w:rPr>
        <w:t>, o</w:t>
      </w:r>
      <w:r w:rsidRPr="003D4255">
        <w:rPr>
          <w:sz w:val="20"/>
          <w:szCs w:val="20"/>
        </w:rPr>
        <w:t xml:space="preserve"> executor </w:t>
      </w:r>
      <w:proofErr w:type="spellStart"/>
      <w:r w:rsidRPr="003D4255">
        <w:rPr>
          <w:sz w:val="20"/>
          <w:szCs w:val="20"/>
        </w:rPr>
        <w:t>o</w:t>
      </w:r>
      <w:proofErr w:type="spellEnd"/>
      <w:r w:rsidRPr="003D4255">
        <w:rPr>
          <w:sz w:val="20"/>
          <w:szCs w:val="20"/>
        </w:rPr>
        <w:t xml:space="preserve"> administrator ng </w:t>
      </w:r>
      <w:proofErr w:type="spellStart"/>
      <w:r w:rsidRPr="003D4255">
        <w:rPr>
          <w:sz w:val="20"/>
          <w:szCs w:val="20"/>
        </w:rPr>
        <w:t>estado</w:t>
      </w:r>
      <w:proofErr w:type="spellEnd"/>
      <w:r w:rsidRPr="003D4255">
        <w:rPr>
          <w:sz w:val="20"/>
          <w:szCs w:val="20"/>
        </w:rPr>
        <w:t xml:space="preserve"> ng transferor ay </w:t>
      </w:r>
      <w:proofErr w:type="spellStart"/>
      <w:r w:rsidRPr="003D4255">
        <w:rPr>
          <w:sz w:val="20"/>
          <w:szCs w:val="20"/>
        </w:rPr>
        <w:t>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lumagda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form. </w:t>
      </w:r>
      <w:proofErr w:type="spellStart"/>
      <w:r w:rsidRPr="003D4255">
        <w:rPr>
          <w:sz w:val="20"/>
          <w:szCs w:val="20"/>
        </w:rPr>
        <w:t>Kapag</w:t>
      </w:r>
      <w:proofErr w:type="spellEnd"/>
      <w:r w:rsidRPr="003D4255">
        <w:rPr>
          <w:sz w:val="20"/>
          <w:szCs w:val="20"/>
        </w:rPr>
        <w:t xml:space="preserve"> ang transfer ay </w:t>
      </w:r>
      <w:proofErr w:type="spellStart"/>
      <w:r w:rsidRPr="003D4255">
        <w:rPr>
          <w:sz w:val="20"/>
          <w:szCs w:val="20"/>
        </w:rPr>
        <w:t>mula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estado</w:t>
      </w:r>
      <w:proofErr w:type="spellEnd"/>
      <w:r w:rsidRPr="003D4255">
        <w:rPr>
          <w:sz w:val="20"/>
          <w:szCs w:val="20"/>
        </w:rPr>
        <w:t xml:space="preserve">, ang decedent </w:t>
      </w:r>
      <w:r w:rsidR="00580D68">
        <w:rPr>
          <w:sz w:val="20"/>
          <w:szCs w:val="20"/>
        </w:rPr>
        <w:t>(may-</w:t>
      </w:r>
      <w:proofErr w:type="spellStart"/>
      <w:r w:rsidR="00580D68">
        <w:rPr>
          <w:sz w:val="20"/>
          <w:szCs w:val="20"/>
        </w:rPr>
        <w:t>aring</w:t>
      </w:r>
      <w:proofErr w:type="spellEnd"/>
      <w:r w:rsidR="00580D68">
        <w:rPr>
          <w:sz w:val="20"/>
          <w:szCs w:val="20"/>
        </w:rPr>
        <w:t xml:space="preserve"> </w:t>
      </w:r>
      <w:proofErr w:type="spellStart"/>
      <w:r w:rsidR="00580D68">
        <w:rPr>
          <w:sz w:val="20"/>
          <w:szCs w:val="20"/>
        </w:rPr>
        <w:t>namatay</w:t>
      </w:r>
      <w:proofErr w:type="spellEnd"/>
      <w:r w:rsidR="00580D68">
        <w:rPr>
          <w:sz w:val="20"/>
          <w:szCs w:val="20"/>
        </w:rPr>
        <w:t xml:space="preserve"> </w:t>
      </w:r>
      <w:proofErr w:type="spellStart"/>
      <w:r w:rsidR="00580D68">
        <w:rPr>
          <w:sz w:val="20"/>
          <w:szCs w:val="20"/>
        </w:rPr>
        <w:t>na</w:t>
      </w:r>
      <w:proofErr w:type="spellEnd"/>
      <w:r w:rsidR="00580D68">
        <w:rPr>
          <w:sz w:val="20"/>
          <w:szCs w:val="20"/>
        </w:rPr>
        <w:t xml:space="preserve">) </w:t>
      </w:r>
      <w:r w:rsidRPr="003D4255">
        <w:rPr>
          <w:sz w:val="20"/>
          <w:szCs w:val="20"/>
        </w:rPr>
        <w:t xml:space="preserve">ay </w:t>
      </w:r>
      <w:proofErr w:type="spellStart"/>
      <w:r w:rsidRPr="003D4255">
        <w:rPr>
          <w:sz w:val="20"/>
          <w:szCs w:val="20"/>
        </w:rPr>
        <w:t>itinuturing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na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isang</w:t>
      </w:r>
      <w:proofErr w:type="spellEnd"/>
      <w:r w:rsidRPr="003D4255">
        <w:rPr>
          <w:sz w:val="20"/>
          <w:szCs w:val="20"/>
        </w:rPr>
        <w:t xml:space="preserve"> transferor. Ang social security number ng transferor ay </w:t>
      </w:r>
      <w:proofErr w:type="spellStart"/>
      <w:r w:rsidRPr="003D4255">
        <w:rPr>
          <w:sz w:val="20"/>
          <w:szCs w:val="20"/>
        </w:rPr>
        <w:t>dapat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gamitin</w:t>
      </w:r>
      <w:proofErr w:type="spellEnd"/>
      <w:r w:rsidRPr="003D4255">
        <w:rPr>
          <w:sz w:val="20"/>
          <w:szCs w:val="20"/>
        </w:rPr>
        <w:t>.</w:t>
      </w:r>
    </w:p>
    <w:p w14:paraId="2F32BE09" w14:textId="2A1A27BA" w:rsidR="003D4255" w:rsidRPr="003D4255" w:rsidRDefault="009F3642" w:rsidP="003D4255">
      <w:pPr>
        <w:jc w:val="both"/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2C8B0" wp14:editId="7689D1AA">
                <wp:simplePos x="0" y="0"/>
                <wp:positionH relativeFrom="column">
                  <wp:posOffset>6127750</wp:posOffset>
                </wp:positionH>
                <wp:positionV relativeFrom="paragraph">
                  <wp:posOffset>238125</wp:posOffset>
                </wp:positionV>
                <wp:extent cx="2569210" cy="6584950"/>
                <wp:effectExtent l="0" t="0" r="40640" b="63500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210" cy="6584950"/>
                        </a:xfrm>
                        <a:prstGeom prst="halfFrame">
                          <a:avLst/>
                        </a:prstGeom>
                        <a:solidFill>
                          <a:srgbClr val="4472C4">
                            <a:alpha val="28000"/>
                          </a:srgb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A193" id="Half Frame 2" o:spid="_x0000_s1026" style="position:absolute;margin-left:482.5pt;margin-top:18.75pt;width:202.3pt;height:5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9210,658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" path="m,l2569210,,2235076,856395r-1378681,l856395,4389989,,6584950,,xe" fillcolor="#4472c4" strokecolor="window" strokeweight="1pt">
                <v:fill opacity="18247f"/>
                <v:stroke joinstyle="miter"/>
                <v:path arrowok="t" o:connecttype="custom" o:connectlocs="0,0;2569210,0;2235076,856395;856395,856395;856395,4389989;0,6584950;0,0" o:connectangles="0,0,0,0,0,0,0"/>
              </v:shape>
            </w:pict>
          </mc:Fallback>
        </mc:AlternateContent>
      </w:r>
      <w:r w:rsidR="00764A8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8F565" wp14:editId="58BAEF85">
                <wp:simplePos x="0" y="0"/>
                <wp:positionH relativeFrom="column">
                  <wp:posOffset>5974265</wp:posOffset>
                </wp:positionH>
                <wp:positionV relativeFrom="paragraph">
                  <wp:posOffset>86995</wp:posOffset>
                </wp:positionV>
                <wp:extent cx="2569210" cy="6584950"/>
                <wp:effectExtent l="0" t="0" r="40640" b="63500"/>
                <wp:wrapNone/>
                <wp:docPr id="4" name="Half 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210" cy="6584950"/>
                        </a:xfrm>
                        <a:prstGeom prst="halfFrame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49698B" id="Half Frame 4" o:spid="_x0000_s1026" style="position:absolute;margin-left:470.4pt;margin-top:6.85pt;width:202.3pt;height:5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9210,658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" path="m,l2569210,,2235076,856395r-1378681,l856395,4389989,,6584950,,xe" fillcolor="#4472c4 [3204]" strokecolor="white [3212]" strokeweight="1pt">
                <v:fill opacity="18247f"/>
                <v:stroke joinstyle="miter"/>
                <v:path arrowok="t" o:connecttype="custom" o:connectlocs="0,0;2569210,0;2235076,856395;856395,856395;856395,4389989;0,6584950;0,0" o:connectangles="0,0,0,0,0,0,0"/>
              </v:shape>
            </w:pict>
          </mc:Fallback>
        </mc:AlternateContent>
      </w:r>
      <w:r w:rsidR="003D4255" w:rsidRPr="003D4255">
        <w:rPr>
          <w:sz w:val="20"/>
          <w:szCs w:val="20"/>
        </w:rPr>
        <w:t xml:space="preserve">Ang </w:t>
      </w:r>
      <w:proofErr w:type="spellStart"/>
      <w:r w:rsidR="003D4255" w:rsidRPr="003D4255">
        <w:rPr>
          <w:sz w:val="20"/>
          <w:szCs w:val="20"/>
        </w:rPr>
        <w:t>impormasyon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sa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polyetong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ito</w:t>
      </w:r>
      <w:proofErr w:type="spellEnd"/>
      <w:r w:rsidR="003D4255" w:rsidRPr="003D4255">
        <w:rPr>
          <w:sz w:val="20"/>
          <w:szCs w:val="20"/>
        </w:rPr>
        <w:t xml:space="preserve"> ay </w:t>
      </w:r>
      <w:proofErr w:type="spellStart"/>
      <w:r w:rsidR="003D4255" w:rsidRPr="003D4255">
        <w:rPr>
          <w:sz w:val="20"/>
          <w:szCs w:val="20"/>
        </w:rPr>
        <w:t>pangkalahatang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pananaw</w:t>
      </w:r>
      <w:proofErr w:type="spellEnd"/>
      <w:r w:rsidR="003D4255" w:rsidRPr="003D4255">
        <w:rPr>
          <w:sz w:val="20"/>
          <w:szCs w:val="20"/>
        </w:rPr>
        <w:t xml:space="preserve"> ng </w:t>
      </w:r>
      <w:proofErr w:type="spellStart"/>
      <w:r w:rsidR="003D4255" w:rsidRPr="003D4255">
        <w:rPr>
          <w:sz w:val="20"/>
          <w:szCs w:val="20"/>
        </w:rPr>
        <w:t>batas</w:t>
      </w:r>
      <w:proofErr w:type="spellEnd"/>
      <w:r w:rsidR="003D4255" w:rsidRPr="003D4255">
        <w:rPr>
          <w:sz w:val="20"/>
          <w:szCs w:val="20"/>
        </w:rPr>
        <w:t xml:space="preserve"> at </w:t>
      </w:r>
      <w:proofErr w:type="spellStart"/>
      <w:r w:rsidR="003D4255" w:rsidRPr="003D4255">
        <w:rPr>
          <w:sz w:val="20"/>
          <w:szCs w:val="20"/>
        </w:rPr>
        <w:t>hindi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nakalaan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upang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asahan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bilang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kumpletong</w:t>
      </w:r>
      <w:proofErr w:type="spellEnd"/>
      <w:r w:rsidR="003D4255" w:rsidRPr="003D4255">
        <w:rPr>
          <w:sz w:val="20"/>
          <w:szCs w:val="20"/>
        </w:rPr>
        <w:t xml:space="preserve"> </w:t>
      </w:r>
      <w:proofErr w:type="spellStart"/>
      <w:r w:rsidR="003D4255" w:rsidRPr="003D4255">
        <w:rPr>
          <w:sz w:val="20"/>
          <w:szCs w:val="20"/>
        </w:rPr>
        <w:t>impormasyon</w:t>
      </w:r>
      <w:proofErr w:type="spellEnd"/>
      <w:r w:rsidR="003D4255" w:rsidRPr="003D4255">
        <w:rPr>
          <w:sz w:val="20"/>
          <w:szCs w:val="20"/>
        </w:rPr>
        <w:t>.</w:t>
      </w:r>
    </w:p>
    <w:p w14:paraId="48B13AD5" w14:textId="77777777" w:rsidR="003D4255" w:rsidRPr="003D4255" w:rsidRDefault="003D4255" w:rsidP="003D4255">
      <w:pPr>
        <w:spacing w:after="0"/>
        <w:jc w:val="both"/>
        <w:rPr>
          <w:sz w:val="20"/>
          <w:szCs w:val="20"/>
        </w:rPr>
      </w:pPr>
      <w:proofErr w:type="spellStart"/>
      <w:r w:rsidRPr="003D4255">
        <w:rPr>
          <w:sz w:val="20"/>
          <w:szCs w:val="20"/>
        </w:rPr>
        <w:t>Makipag-ugnay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Opisina</w:t>
      </w:r>
      <w:proofErr w:type="spellEnd"/>
      <w:r w:rsidRPr="003D4255">
        <w:rPr>
          <w:sz w:val="20"/>
          <w:szCs w:val="20"/>
        </w:rPr>
        <w:t xml:space="preserve"> ng Assessor (o online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www.acgov.org/assessor)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lahat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kinakailangang</w:t>
      </w:r>
      <w:proofErr w:type="spellEnd"/>
      <w:r w:rsidRPr="003D4255">
        <w:rPr>
          <w:sz w:val="20"/>
          <w:szCs w:val="20"/>
        </w:rPr>
        <w:t xml:space="preserve"> form </w:t>
      </w:r>
      <w:proofErr w:type="spellStart"/>
      <w:r w:rsidRPr="003D4255">
        <w:rPr>
          <w:sz w:val="20"/>
          <w:szCs w:val="20"/>
        </w:rPr>
        <w:t>kabilang</w:t>
      </w:r>
      <w:proofErr w:type="spellEnd"/>
      <w:r w:rsidRPr="003D4255">
        <w:rPr>
          <w:sz w:val="20"/>
          <w:szCs w:val="20"/>
        </w:rPr>
        <w:t xml:space="preserve"> ang:</w:t>
      </w:r>
    </w:p>
    <w:p w14:paraId="522AD5DE" w14:textId="77777777" w:rsidR="003D4255" w:rsidRPr="003D4255" w:rsidRDefault="003D4255" w:rsidP="003D4255">
      <w:pPr>
        <w:spacing w:after="0"/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1) Claim form para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Panukala</w:t>
      </w:r>
      <w:proofErr w:type="spellEnd"/>
      <w:r w:rsidRPr="003D4255">
        <w:rPr>
          <w:sz w:val="20"/>
          <w:szCs w:val="20"/>
        </w:rPr>
        <w:t xml:space="preserve"> 58 at </w:t>
      </w:r>
      <w:proofErr w:type="spellStart"/>
      <w:r w:rsidRPr="003D4255">
        <w:rPr>
          <w:sz w:val="20"/>
          <w:szCs w:val="20"/>
        </w:rPr>
        <w:t>eksklusyon</w:t>
      </w:r>
      <w:proofErr w:type="spellEnd"/>
      <w:r w:rsidRPr="003D4255">
        <w:rPr>
          <w:sz w:val="20"/>
          <w:szCs w:val="20"/>
        </w:rPr>
        <w:t xml:space="preserve"> 193</w:t>
      </w:r>
    </w:p>
    <w:p w14:paraId="505B9358" w14:textId="77777777" w:rsidR="003D4255" w:rsidRPr="003D4255" w:rsidRDefault="003D4255" w:rsidP="003D4255">
      <w:pPr>
        <w:spacing w:after="0"/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2) Statement ng </w:t>
      </w:r>
      <w:proofErr w:type="spellStart"/>
      <w:r w:rsidRPr="003D4255">
        <w:rPr>
          <w:sz w:val="20"/>
          <w:szCs w:val="20"/>
        </w:rPr>
        <w:t>Pagkamatay</w:t>
      </w:r>
      <w:proofErr w:type="spellEnd"/>
      <w:r w:rsidRPr="003D4255">
        <w:rPr>
          <w:sz w:val="20"/>
          <w:szCs w:val="20"/>
        </w:rPr>
        <w:t xml:space="preserve"> ng May-</w:t>
      </w:r>
      <w:proofErr w:type="spellStart"/>
      <w:r w:rsidRPr="003D4255">
        <w:rPr>
          <w:sz w:val="20"/>
          <w:szCs w:val="20"/>
        </w:rPr>
        <w:t>ari</w:t>
      </w:r>
      <w:proofErr w:type="spellEnd"/>
      <w:r w:rsidRPr="003D4255">
        <w:rPr>
          <w:sz w:val="20"/>
          <w:szCs w:val="20"/>
        </w:rPr>
        <w:t xml:space="preserve"> ng Real Property</w:t>
      </w:r>
    </w:p>
    <w:p w14:paraId="64306DCF" w14:textId="77777777" w:rsidR="003D4255" w:rsidRPr="003D4255" w:rsidRDefault="003D4255" w:rsidP="003D4255">
      <w:pPr>
        <w:jc w:val="both"/>
        <w:rPr>
          <w:sz w:val="20"/>
          <w:szCs w:val="20"/>
        </w:rPr>
      </w:pPr>
      <w:r w:rsidRPr="003D4255">
        <w:rPr>
          <w:sz w:val="20"/>
          <w:szCs w:val="20"/>
        </w:rPr>
        <w:t xml:space="preserve">3) </w:t>
      </w:r>
      <w:proofErr w:type="spellStart"/>
      <w:r w:rsidRPr="003D4255">
        <w:rPr>
          <w:sz w:val="20"/>
          <w:szCs w:val="20"/>
        </w:rPr>
        <w:t>Paunang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Pagbabago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Report ng </w:t>
      </w:r>
      <w:proofErr w:type="spellStart"/>
      <w:r w:rsidRPr="003D4255">
        <w:rPr>
          <w:sz w:val="20"/>
          <w:szCs w:val="20"/>
        </w:rPr>
        <w:t>Pagpapalit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Pagmamay-ari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Matatagpuan</w:t>
      </w:r>
      <w:proofErr w:type="spellEnd"/>
      <w:r w:rsidRPr="003D4255">
        <w:rPr>
          <w:sz w:val="20"/>
          <w:szCs w:val="20"/>
        </w:rPr>
        <w:t xml:space="preserve"> kami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1221 Oak Street. Oakland, CA 94612 </w:t>
      </w:r>
      <w:proofErr w:type="spellStart"/>
      <w:r w:rsidRPr="003D4255">
        <w:rPr>
          <w:sz w:val="20"/>
          <w:szCs w:val="20"/>
        </w:rPr>
        <w:t>o</w:t>
      </w:r>
      <w:proofErr w:type="spellEnd"/>
      <w:r w:rsidRPr="003D4255">
        <w:rPr>
          <w:sz w:val="20"/>
          <w:szCs w:val="20"/>
        </w:rPr>
        <w:t xml:space="preserve"> by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pamamagitan</w:t>
      </w:r>
      <w:proofErr w:type="spellEnd"/>
      <w:r w:rsidRPr="003D4255">
        <w:rPr>
          <w:sz w:val="20"/>
          <w:szCs w:val="20"/>
        </w:rPr>
        <w:t xml:space="preserve"> ng </w:t>
      </w:r>
      <w:proofErr w:type="spellStart"/>
      <w:r w:rsidRPr="003D4255">
        <w:rPr>
          <w:sz w:val="20"/>
          <w:szCs w:val="20"/>
        </w:rPr>
        <w:t>pagtawag</w:t>
      </w:r>
      <w:proofErr w:type="spellEnd"/>
      <w:r w:rsidRPr="003D4255">
        <w:rPr>
          <w:sz w:val="20"/>
          <w:szCs w:val="20"/>
        </w:rPr>
        <w:t xml:space="preserve"> </w:t>
      </w:r>
      <w:proofErr w:type="spellStart"/>
      <w:r w:rsidRPr="003D4255">
        <w:rPr>
          <w:sz w:val="20"/>
          <w:szCs w:val="20"/>
        </w:rPr>
        <w:t>sa</w:t>
      </w:r>
      <w:proofErr w:type="spellEnd"/>
      <w:r w:rsidRPr="003D4255">
        <w:rPr>
          <w:sz w:val="20"/>
          <w:szCs w:val="20"/>
        </w:rPr>
        <w:t xml:space="preserve"> (510) 272-3800.</w:t>
      </w:r>
    </w:p>
    <w:p w14:paraId="303D023D" w14:textId="30F18C0C" w:rsidR="002040B0" w:rsidRPr="00126568" w:rsidRDefault="00E567A8" w:rsidP="003D425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17"/>
          <w:szCs w:val="17"/>
        </w:rPr>
        <w:br w:type="column"/>
      </w:r>
      <w:r w:rsidR="00F87B7C" w:rsidRPr="00126568">
        <w:rPr>
          <w:b/>
          <w:bCs/>
          <w:sz w:val="20"/>
          <w:szCs w:val="20"/>
        </w:rPr>
        <w:t>MGA NUMERO NG TELEPONO</w:t>
      </w:r>
    </w:p>
    <w:p w14:paraId="2F8BB1DB" w14:textId="5A8D316D" w:rsidR="002040B0" w:rsidRPr="00126568" w:rsidRDefault="00BF72D3" w:rsidP="002040B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KAGAWARAN</w:t>
      </w:r>
      <w:bookmarkStart w:id="0" w:name="_GoBack"/>
      <w:bookmarkEnd w:id="0"/>
      <w:r w:rsidR="00F87B7C" w:rsidRPr="00126568">
        <w:rPr>
          <w:b/>
          <w:bCs/>
          <w:sz w:val="20"/>
          <w:szCs w:val="20"/>
        </w:rPr>
        <w:t xml:space="preserve"> NG </w:t>
      </w:r>
      <w:r w:rsidR="00CB0953">
        <w:rPr>
          <w:b/>
          <w:bCs/>
          <w:sz w:val="20"/>
          <w:szCs w:val="20"/>
        </w:rPr>
        <w:t xml:space="preserve">ASSESSOR </w:t>
      </w:r>
    </w:p>
    <w:p w14:paraId="1D32F447" w14:textId="0663154D" w:rsidR="002040B0" w:rsidRPr="00126568" w:rsidRDefault="00F87B7C" w:rsidP="002040B0">
      <w:pPr>
        <w:rPr>
          <w:b/>
          <w:bCs/>
          <w:sz w:val="20"/>
          <w:szCs w:val="20"/>
        </w:rPr>
      </w:pPr>
      <w:proofErr w:type="spellStart"/>
      <w:r w:rsidRPr="00126568">
        <w:rPr>
          <w:b/>
          <w:bCs/>
          <w:sz w:val="20"/>
          <w:szCs w:val="20"/>
        </w:rPr>
        <w:t>Pangkalahatang</w:t>
      </w:r>
      <w:proofErr w:type="spellEnd"/>
      <w:r w:rsidRPr="00126568">
        <w:rPr>
          <w:b/>
          <w:bCs/>
          <w:sz w:val="20"/>
          <w:szCs w:val="20"/>
        </w:rPr>
        <w:t xml:space="preserve"> </w:t>
      </w:r>
      <w:proofErr w:type="spellStart"/>
      <w:r w:rsidRPr="00126568">
        <w:rPr>
          <w:b/>
          <w:bCs/>
          <w:sz w:val="20"/>
          <w:szCs w:val="20"/>
        </w:rPr>
        <w:t>Impormasyon</w:t>
      </w:r>
      <w:proofErr w:type="spellEnd"/>
    </w:p>
    <w:p w14:paraId="46D219D7" w14:textId="1FDB7114" w:rsidR="002040B0" w:rsidRPr="00126568" w:rsidRDefault="00A92EE9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Mga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Serbisyo</w:t>
      </w:r>
      <w:proofErr w:type="spellEnd"/>
      <w:r w:rsidR="00CB0953">
        <w:rPr>
          <w:sz w:val="20"/>
          <w:szCs w:val="20"/>
        </w:rPr>
        <w:t xml:space="preserve"> para </w:t>
      </w:r>
      <w:proofErr w:type="spellStart"/>
      <w:r w:rsidR="00CB0953">
        <w:rPr>
          <w:sz w:val="20"/>
          <w:szCs w:val="20"/>
        </w:rPr>
        <w:t>sa</w:t>
      </w:r>
      <w:proofErr w:type="spellEnd"/>
      <w:r w:rsidR="00CB0953">
        <w:rPr>
          <w:sz w:val="20"/>
          <w:szCs w:val="20"/>
        </w:rPr>
        <w:t xml:space="preserve"> </w:t>
      </w:r>
      <w:proofErr w:type="spellStart"/>
      <w:r w:rsidR="00CB0953">
        <w:rPr>
          <w:sz w:val="20"/>
          <w:szCs w:val="20"/>
        </w:rPr>
        <w:t>Assessee</w:t>
      </w:r>
      <w:proofErr w:type="spellEnd"/>
      <w:r w:rsidR="00CB0953">
        <w:rPr>
          <w:sz w:val="20"/>
          <w:szCs w:val="20"/>
        </w:rPr>
        <w:t>(</w:t>
      </w:r>
      <w:proofErr w:type="gramStart"/>
      <w:r w:rsidR="00CB0953">
        <w:rPr>
          <w:sz w:val="20"/>
          <w:szCs w:val="20"/>
        </w:rPr>
        <w:t>s)</w:t>
      </w:r>
      <w:r w:rsidRPr="00126568">
        <w:rPr>
          <w:sz w:val="20"/>
          <w:szCs w:val="20"/>
        </w:rPr>
        <w:t xml:space="preserve"> </w:t>
      </w:r>
      <w:r w:rsidR="00126568">
        <w:rPr>
          <w:sz w:val="20"/>
          <w:szCs w:val="20"/>
        </w:rPr>
        <w:t xml:space="preserve">  </w:t>
      </w:r>
      <w:proofErr w:type="gramEnd"/>
      <w:r w:rsidR="002040B0" w:rsidRPr="00126568">
        <w:rPr>
          <w:sz w:val="20"/>
          <w:szCs w:val="20"/>
        </w:rPr>
        <w:t xml:space="preserve"> 510 / 272-3787</w:t>
      </w:r>
    </w:p>
    <w:p w14:paraId="053622FA" w14:textId="40327523" w:rsidR="002040B0" w:rsidRPr="00126568" w:rsidRDefault="00A92EE9" w:rsidP="002040B0">
      <w:pPr>
        <w:spacing w:after="0"/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Mga</w:t>
      </w:r>
      <w:proofErr w:type="spellEnd"/>
      <w:r w:rsidRPr="00126568">
        <w:rPr>
          <w:sz w:val="20"/>
          <w:szCs w:val="20"/>
        </w:rPr>
        <w:t xml:space="preserve"> Base Value Transfer</w:t>
      </w:r>
      <w:r w:rsidR="002040B0" w:rsidRPr="00126568">
        <w:rPr>
          <w:sz w:val="20"/>
          <w:szCs w:val="20"/>
        </w:rPr>
        <w:t>...............</w:t>
      </w:r>
      <w:r w:rsidR="008B6BFA" w:rsidRPr="00126568">
        <w:rPr>
          <w:sz w:val="20"/>
          <w:szCs w:val="20"/>
        </w:rPr>
        <w:t>.....</w:t>
      </w:r>
      <w:r w:rsidR="002040B0" w:rsidRPr="00126568">
        <w:rPr>
          <w:sz w:val="20"/>
          <w:szCs w:val="20"/>
        </w:rPr>
        <w:t xml:space="preserve"> 510 / 272-3787</w:t>
      </w:r>
    </w:p>
    <w:p w14:paraId="08E88A72" w14:textId="7139B880" w:rsidR="002040B0" w:rsidRPr="00126568" w:rsidRDefault="002040B0" w:rsidP="002040B0">
      <w:pPr>
        <w:rPr>
          <w:sz w:val="20"/>
          <w:szCs w:val="20"/>
        </w:rPr>
      </w:pPr>
      <w:r w:rsidRPr="00126568">
        <w:rPr>
          <w:sz w:val="20"/>
          <w:szCs w:val="20"/>
        </w:rPr>
        <w:t>(</w:t>
      </w:r>
      <w:proofErr w:type="spellStart"/>
      <w:r w:rsidR="00A92EE9" w:rsidRPr="00126568">
        <w:rPr>
          <w:sz w:val="20"/>
          <w:szCs w:val="20"/>
        </w:rPr>
        <w:t>Edad</w:t>
      </w:r>
      <w:proofErr w:type="spellEnd"/>
      <w:r w:rsidRPr="00126568">
        <w:rPr>
          <w:sz w:val="20"/>
          <w:szCs w:val="20"/>
        </w:rPr>
        <w:t xml:space="preserve"> 55/ </w:t>
      </w:r>
      <w:r w:rsidR="00A92EE9" w:rsidRPr="00126568">
        <w:rPr>
          <w:sz w:val="20"/>
          <w:szCs w:val="20"/>
        </w:rPr>
        <w:t xml:space="preserve">May </w:t>
      </w:r>
      <w:proofErr w:type="spellStart"/>
      <w:r w:rsidR="00A92EE9" w:rsidRPr="00126568">
        <w:rPr>
          <w:sz w:val="20"/>
          <w:szCs w:val="20"/>
        </w:rPr>
        <w:t>Kapansanan</w:t>
      </w:r>
      <w:proofErr w:type="spellEnd"/>
      <w:r w:rsidRPr="00126568">
        <w:rPr>
          <w:sz w:val="20"/>
          <w:szCs w:val="20"/>
        </w:rPr>
        <w:t xml:space="preserve"> / </w:t>
      </w:r>
      <w:proofErr w:type="spellStart"/>
      <w:r w:rsidR="00A92EE9" w:rsidRPr="00126568">
        <w:rPr>
          <w:sz w:val="20"/>
          <w:szCs w:val="20"/>
        </w:rPr>
        <w:t>Tulong</w:t>
      </w:r>
      <w:proofErr w:type="spellEnd"/>
      <w:r w:rsidR="00A92EE9" w:rsidRPr="00126568">
        <w:rPr>
          <w:sz w:val="20"/>
          <w:szCs w:val="20"/>
        </w:rPr>
        <w:t xml:space="preserve"> </w:t>
      </w:r>
      <w:proofErr w:type="spellStart"/>
      <w:r w:rsidR="00A92EE9" w:rsidRPr="00126568">
        <w:rPr>
          <w:sz w:val="20"/>
          <w:szCs w:val="20"/>
        </w:rPr>
        <w:t>sa</w:t>
      </w:r>
      <w:proofErr w:type="spellEnd"/>
      <w:r w:rsidR="00A92EE9" w:rsidRPr="00126568">
        <w:rPr>
          <w:sz w:val="20"/>
          <w:szCs w:val="20"/>
        </w:rPr>
        <w:t xml:space="preserve"> </w:t>
      </w:r>
      <w:proofErr w:type="spellStart"/>
      <w:r w:rsidR="00A92EE9" w:rsidRPr="00126568">
        <w:rPr>
          <w:sz w:val="20"/>
          <w:szCs w:val="20"/>
        </w:rPr>
        <w:t>Sakuna</w:t>
      </w:r>
      <w:proofErr w:type="spellEnd"/>
      <w:r w:rsidRPr="00126568">
        <w:rPr>
          <w:sz w:val="20"/>
          <w:szCs w:val="20"/>
        </w:rPr>
        <w:t xml:space="preserve">/ </w:t>
      </w:r>
      <w:proofErr w:type="spellStart"/>
      <w:r w:rsidR="00A92EE9" w:rsidRPr="00126568">
        <w:rPr>
          <w:sz w:val="20"/>
          <w:szCs w:val="20"/>
        </w:rPr>
        <w:t>Kilalang</w:t>
      </w:r>
      <w:proofErr w:type="spellEnd"/>
      <w:r w:rsidR="00A92EE9" w:rsidRPr="00126568">
        <w:rPr>
          <w:sz w:val="20"/>
          <w:szCs w:val="20"/>
        </w:rPr>
        <w:t xml:space="preserve"> Pag-</w:t>
      </w:r>
      <w:proofErr w:type="spellStart"/>
      <w:r w:rsidR="00A92EE9" w:rsidRPr="00126568">
        <w:rPr>
          <w:sz w:val="20"/>
          <w:szCs w:val="20"/>
        </w:rPr>
        <w:t>aari</w:t>
      </w:r>
      <w:proofErr w:type="spellEnd"/>
      <w:r w:rsidRPr="00126568">
        <w:rPr>
          <w:sz w:val="20"/>
          <w:szCs w:val="20"/>
        </w:rPr>
        <w:t>)</w:t>
      </w:r>
    </w:p>
    <w:p w14:paraId="5C13DEAD" w14:textId="549649BB" w:rsidR="002040B0" w:rsidRPr="00126568" w:rsidRDefault="00A92EE9" w:rsidP="002040B0">
      <w:pPr>
        <w:spacing w:after="0"/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Mga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Eksklusyon</w:t>
      </w:r>
      <w:proofErr w:type="spellEnd"/>
      <w:r w:rsidR="002040B0" w:rsidRPr="00126568">
        <w:rPr>
          <w:sz w:val="20"/>
          <w:szCs w:val="20"/>
        </w:rPr>
        <w:t xml:space="preserve"> ................................. 510 / 272-3800</w:t>
      </w:r>
    </w:p>
    <w:p w14:paraId="01527396" w14:textId="3E324BFA" w:rsidR="002040B0" w:rsidRPr="00126568" w:rsidRDefault="002040B0" w:rsidP="002040B0">
      <w:pPr>
        <w:rPr>
          <w:sz w:val="20"/>
          <w:szCs w:val="20"/>
        </w:rPr>
      </w:pPr>
      <w:r w:rsidRPr="00126568">
        <w:rPr>
          <w:sz w:val="20"/>
          <w:szCs w:val="20"/>
        </w:rPr>
        <w:t>(</w:t>
      </w:r>
      <w:proofErr w:type="spellStart"/>
      <w:r w:rsidR="00A92EE9" w:rsidRPr="00126568">
        <w:rPr>
          <w:sz w:val="20"/>
          <w:szCs w:val="20"/>
        </w:rPr>
        <w:t>Magulang-Anak</w:t>
      </w:r>
      <w:proofErr w:type="spellEnd"/>
      <w:r w:rsidRPr="00126568">
        <w:rPr>
          <w:sz w:val="20"/>
          <w:szCs w:val="20"/>
        </w:rPr>
        <w:t xml:space="preserve">/ </w:t>
      </w:r>
      <w:r w:rsidR="00A92EE9" w:rsidRPr="00126568">
        <w:rPr>
          <w:sz w:val="20"/>
          <w:szCs w:val="20"/>
        </w:rPr>
        <w:t>Lolo o Lola</w:t>
      </w:r>
      <w:r w:rsidRPr="00126568">
        <w:rPr>
          <w:sz w:val="20"/>
          <w:szCs w:val="20"/>
        </w:rPr>
        <w:t>-</w:t>
      </w:r>
      <w:r w:rsidR="00A92EE9" w:rsidRPr="00126568">
        <w:rPr>
          <w:sz w:val="20"/>
          <w:szCs w:val="20"/>
        </w:rPr>
        <w:t>Apo</w:t>
      </w:r>
      <w:r w:rsidRPr="00126568">
        <w:rPr>
          <w:sz w:val="20"/>
          <w:szCs w:val="20"/>
        </w:rPr>
        <w:t>)</w:t>
      </w:r>
    </w:p>
    <w:p w14:paraId="5328E1B6" w14:textId="6BB78E35" w:rsidR="002040B0" w:rsidRPr="00126568" w:rsidRDefault="00A92EE9" w:rsidP="008B6BFA">
      <w:pPr>
        <w:spacing w:after="0"/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Pagbabago</w:t>
      </w:r>
      <w:proofErr w:type="spellEnd"/>
      <w:r w:rsidRPr="00126568">
        <w:rPr>
          <w:sz w:val="20"/>
          <w:szCs w:val="20"/>
        </w:rPr>
        <w:t xml:space="preserve"> ng </w:t>
      </w:r>
      <w:proofErr w:type="spellStart"/>
      <w:r w:rsidRPr="00126568">
        <w:rPr>
          <w:sz w:val="20"/>
          <w:szCs w:val="20"/>
        </w:rPr>
        <w:t>Impormasyon</w:t>
      </w:r>
      <w:proofErr w:type="spellEnd"/>
      <w:r w:rsidRPr="00126568">
        <w:rPr>
          <w:sz w:val="20"/>
          <w:szCs w:val="20"/>
        </w:rPr>
        <w:t xml:space="preserve"> ng</w:t>
      </w:r>
      <w:r w:rsidR="008B6BFA" w:rsidRPr="00126568">
        <w:rPr>
          <w:sz w:val="20"/>
          <w:szCs w:val="20"/>
        </w:rPr>
        <w:t xml:space="preserve"> ……… </w:t>
      </w:r>
      <w:r w:rsidR="002040B0" w:rsidRPr="00126568">
        <w:rPr>
          <w:sz w:val="20"/>
          <w:szCs w:val="20"/>
        </w:rPr>
        <w:t>510 / 272-3800</w:t>
      </w:r>
    </w:p>
    <w:p w14:paraId="17767FC4" w14:textId="4CEAC289" w:rsidR="008B6BFA" w:rsidRPr="00126568" w:rsidRDefault="008B6BFA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Pagmamay-ari</w:t>
      </w:r>
      <w:proofErr w:type="spellEnd"/>
    </w:p>
    <w:p w14:paraId="6267E100" w14:textId="15AAE885" w:rsidR="002040B0" w:rsidRPr="00126568" w:rsidRDefault="00262211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Eksempsyon</w:t>
      </w:r>
      <w:proofErr w:type="spellEnd"/>
      <w:r w:rsidRPr="00126568">
        <w:rPr>
          <w:sz w:val="20"/>
          <w:szCs w:val="20"/>
        </w:rPr>
        <w:t xml:space="preserve"> ng May-</w:t>
      </w:r>
      <w:proofErr w:type="spellStart"/>
      <w:r w:rsidRPr="00126568">
        <w:rPr>
          <w:sz w:val="20"/>
          <w:szCs w:val="20"/>
        </w:rPr>
        <w:t>ari</w:t>
      </w:r>
      <w:proofErr w:type="spellEnd"/>
      <w:r w:rsidRPr="00126568">
        <w:rPr>
          <w:sz w:val="20"/>
          <w:szCs w:val="20"/>
        </w:rPr>
        <w:t xml:space="preserve"> ng Bahay</w:t>
      </w:r>
      <w:r w:rsidR="002040B0" w:rsidRPr="00126568">
        <w:rPr>
          <w:sz w:val="20"/>
          <w:szCs w:val="20"/>
        </w:rPr>
        <w:t xml:space="preserve"> </w:t>
      </w:r>
      <w:proofErr w:type="gramStart"/>
      <w:r w:rsidR="002040B0" w:rsidRPr="00126568">
        <w:rPr>
          <w:sz w:val="20"/>
          <w:szCs w:val="20"/>
        </w:rPr>
        <w:t>...</w:t>
      </w:r>
      <w:r w:rsidR="008B6BFA" w:rsidRPr="00126568">
        <w:rPr>
          <w:sz w:val="20"/>
          <w:szCs w:val="20"/>
        </w:rPr>
        <w:t>.</w:t>
      </w:r>
      <w:r w:rsidR="002040B0" w:rsidRPr="00126568">
        <w:rPr>
          <w:sz w:val="20"/>
          <w:szCs w:val="20"/>
        </w:rPr>
        <w:t>.</w:t>
      </w:r>
      <w:proofErr w:type="gramEnd"/>
      <w:r w:rsidR="002040B0" w:rsidRPr="00126568">
        <w:rPr>
          <w:sz w:val="20"/>
          <w:szCs w:val="20"/>
        </w:rPr>
        <w:t xml:space="preserve"> 510 / 272-3770</w:t>
      </w:r>
    </w:p>
    <w:p w14:paraId="462FB928" w14:textId="1A044054" w:rsidR="002040B0" w:rsidRPr="00126568" w:rsidRDefault="00262211" w:rsidP="002040B0">
      <w:pPr>
        <w:rPr>
          <w:b/>
          <w:bCs/>
          <w:sz w:val="20"/>
          <w:szCs w:val="20"/>
        </w:rPr>
      </w:pPr>
      <w:r w:rsidRPr="00126568">
        <w:rPr>
          <w:b/>
          <w:bCs/>
          <w:sz w:val="20"/>
          <w:szCs w:val="20"/>
        </w:rPr>
        <w:t xml:space="preserve">Personal </w:t>
      </w:r>
      <w:proofErr w:type="spellStart"/>
      <w:r w:rsidRPr="00126568">
        <w:rPr>
          <w:b/>
          <w:bCs/>
          <w:sz w:val="20"/>
          <w:szCs w:val="20"/>
        </w:rPr>
        <w:t>na</w:t>
      </w:r>
      <w:proofErr w:type="spellEnd"/>
      <w:r w:rsidRPr="00126568">
        <w:rPr>
          <w:b/>
          <w:bCs/>
          <w:sz w:val="20"/>
          <w:szCs w:val="20"/>
        </w:rPr>
        <w:t xml:space="preserve"> Pag-</w:t>
      </w:r>
      <w:proofErr w:type="spellStart"/>
      <w:r w:rsidRPr="00126568">
        <w:rPr>
          <w:b/>
          <w:bCs/>
          <w:sz w:val="20"/>
          <w:szCs w:val="20"/>
        </w:rPr>
        <w:t>aari</w:t>
      </w:r>
      <w:proofErr w:type="spellEnd"/>
      <w:r w:rsidRPr="00126568">
        <w:rPr>
          <w:b/>
          <w:bCs/>
          <w:sz w:val="20"/>
          <w:szCs w:val="20"/>
        </w:rPr>
        <w:t xml:space="preserve"> ng </w:t>
      </w:r>
      <w:proofErr w:type="spellStart"/>
      <w:r w:rsidRPr="00126568">
        <w:rPr>
          <w:b/>
          <w:bCs/>
          <w:sz w:val="20"/>
          <w:szCs w:val="20"/>
        </w:rPr>
        <w:t>Negosyo</w:t>
      </w:r>
      <w:proofErr w:type="spellEnd"/>
    </w:p>
    <w:p w14:paraId="2FDF0C8C" w14:textId="5E656AE6" w:rsidR="002040B0" w:rsidRPr="00126568" w:rsidRDefault="00262211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Pangkalahatang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Impormasyon</w:t>
      </w:r>
      <w:proofErr w:type="spellEnd"/>
      <w:r w:rsidR="002040B0" w:rsidRPr="00126568">
        <w:rPr>
          <w:sz w:val="20"/>
          <w:szCs w:val="20"/>
        </w:rPr>
        <w:t xml:space="preserve"> .......... 510 / 272-3848</w:t>
      </w:r>
    </w:p>
    <w:p w14:paraId="1AF1289C" w14:textId="0FF68CE6" w:rsidR="002040B0" w:rsidRDefault="00262211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Mga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Bangkat</w:t>
      </w:r>
      <w:proofErr w:type="spellEnd"/>
      <w:r w:rsidRPr="00126568">
        <w:rPr>
          <w:sz w:val="20"/>
          <w:szCs w:val="20"/>
        </w:rPr>
        <w:t xml:space="preserve"> at </w:t>
      </w:r>
      <w:proofErr w:type="spellStart"/>
      <w:r w:rsidRPr="00126568">
        <w:rPr>
          <w:sz w:val="20"/>
          <w:szCs w:val="20"/>
        </w:rPr>
        <w:t>Eroplano</w:t>
      </w:r>
      <w:proofErr w:type="spellEnd"/>
      <w:r w:rsidR="002040B0" w:rsidRPr="00126568">
        <w:rPr>
          <w:sz w:val="20"/>
          <w:szCs w:val="20"/>
        </w:rPr>
        <w:t xml:space="preserve"> .................. 510 / 272-3838</w:t>
      </w:r>
    </w:p>
    <w:p w14:paraId="00881199" w14:textId="1FF0B828" w:rsidR="00B3637D" w:rsidRPr="00B3637D" w:rsidRDefault="00B3637D" w:rsidP="002040B0">
      <w:pPr>
        <w:rPr>
          <w:b/>
          <w:sz w:val="20"/>
          <w:szCs w:val="20"/>
        </w:rPr>
      </w:pPr>
      <w:r w:rsidRPr="00B3637D">
        <w:rPr>
          <w:b/>
          <w:sz w:val="20"/>
          <w:szCs w:val="20"/>
        </w:rPr>
        <w:t>South County Toll Free</w:t>
      </w:r>
      <w:r w:rsidRPr="00B3637D">
        <w:rPr>
          <w:sz w:val="20"/>
          <w:szCs w:val="20"/>
        </w:rPr>
        <w:t xml:space="preserve"> ………………</w:t>
      </w:r>
      <w:proofErr w:type="gramStart"/>
      <w:r w:rsidRPr="00B3637D"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 xml:space="preserve">  800/660-7725</w:t>
      </w:r>
    </w:p>
    <w:p w14:paraId="30AFA2AB" w14:textId="77777777" w:rsidR="002040B0" w:rsidRPr="00126568" w:rsidRDefault="002040B0" w:rsidP="002040B0">
      <w:pPr>
        <w:rPr>
          <w:sz w:val="20"/>
          <w:szCs w:val="20"/>
        </w:rPr>
      </w:pPr>
    </w:p>
    <w:p w14:paraId="46C6BFCB" w14:textId="51B8B46C" w:rsidR="00AC35CA" w:rsidRDefault="00AC35CA" w:rsidP="002040B0">
      <w:pPr>
        <w:spacing w:after="0"/>
        <w:rPr>
          <w:b/>
          <w:bCs/>
          <w:sz w:val="20"/>
          <w:szCs w:val="20"/>
        </w:rPr>
      </w:pPr>
      <w:proofErr w:type="spellStart"/>
      <w:r w:rsidRPr="00AC35CA">
        <w:rPr>
          <w:b/>
          <w:bCs/>
          <w:sz w:val="20"/>
          <w:szCs w:val="20"/>
        </w:rPr>
        <w:t>Mga</w:t>
      </w:r>
      <w:proofErr w:type="spellEnd"/>
      <w:r w:rsidRPr="00AC35CA">
        <w:rPr>
          <w:b/>
          <w:bCs/>
          <w:sz w:val="20"/>
          <w:szCs w:val="20"/>
        </w:rPr>
        <w:t xml:space="preserve"> </w:t>
      </w:r>
      <w:proofErr w:type="spellStart"/>
      <w:r w:rsidRPr="00AC35CA">
        <w:rPr>
          <w:b/>
          <w:bCs/>
          <w:sz w:val="20"/>
          <w:szCs w:val="20"/>
        </w:rPr>
        <w:t>Kaugnay</w:t>
      </w:r>
      <w:proofErr w:type="spellEnd"/>
      <w:r w:rsidRPr="00AC35CA">
        <w:rPr>
          <w:b/>
          <w:bCs/>
          <w:sz w:val="20"/>
          <w:szCs w:val="20"/>
        </w:rPr>
        <w:t xml:space="preserve"> </w:t>
      </w:r>
      <w:proofErr w:type="spellStart"/>
      <w:r w:rsidRPr="00AC35CA">
        <w:rPr>
          <w:b/>
          <w:bCs/>
          <w:sz w:val="20"/>
          <w:szCs w:val="20"/>
        </w:rPr>
        <w:t>na</w:t>
      </w:r>
      <w:proofErr w:type="spellEnd"/>
      <w:r w:rsidRPr="00AC35CA">
        <w:rPr>
          <w:b/>
          <w:bCs/>
          <w:sz w:val="20"/>
          <w:szCs w:val="20"/>
        </w:rPr>
        <w:t xml:space="preserve"> </w:t>
      </w:r>
      <w:proofErr w:type="spellStart"/>
      <w:r w:rsidRPr="00AC35CA">
        <w:rPr>
          <w:b/>
          <w:bCs/>
          <w:sz w:val="20"/>
          <w:szCs w:val="20"/>
        </w:rPr>
        <w:t>Tanggapan</w:t>
      </w:r>
      <w:proofErr w:type="spellEnd"/>
      <w:r w:rsidRPr="00AC35CA">
        <w:rPr>
          <w:b/>
          <w:bCs/>
          <w:sz w:val="20"/>
          <w:szCs w:val="20"/>
        </w:rPr>
        <w:t xml:space="preserve"> ng County</w:t>
      </w:r>
    </w:p>
    <w:p w14:paraId="35EE7FBB" w14:textId="77777777" w:rsidR="00AC35CA" w:rsidRDefault="00AC35CA" w:rsidP="002040B0">
      <w:pPr>
        <w:spacing w:after="0"/>
        <w:rPr>
          <w:b/>
          <w:bCs/>
          <w:sz w:val="20"/>
          <w:szCs w:val="20"/>
        </w:rPr>
      </w:pPr>
    </w:p>
    <w:p w14:paraId="6E463132" w14:textId="389EFFC3" w:rsidR="002040B0" w:rsidRPr="00126568" w:rsidRDefault="002040B0" w:rsidP="002040B0">
      <w:pPr>
        <w:spacing w:after="0"/>
        <w:rPr>
          <w:b/>
          <w:bCs/>
          <w:sz w:val="20"/>
          <w:szCs w:val="20"/>
        </w:rPr>
      </w:pPr>
      <w:r w:rsidRPr="00126568">
        <w:rPr>
          <w:b/>
          <w:bCs/>
          <w:sz w:val="20"/>
          <w:szCs w:val="20"/>
        </w:rPr>
        <w:t xml:space="preserve">Clerk, </w:t>
      </w:r>
      <w:proofErr w:type="spellStart"/>
      <w:r w:rsidR="0074439B" w:rsidRPr="00126568">
        <w:rPr>
          <w:b/>
          <w:bCs/>
          <w:sz w:val="20"/>
          <w:szCs w:val="20"/>
        </w:rPr>
        <w:t>Lupon</w:t>
      </w:r>
      <w:proofErr w:type="spellEnd"/>
      <w:r w:rsidR="0074439B" w:rsidRPr="00126568">
        <w:rPr>
          <w:b/>
          <w:bCs/>
          <w:sz w:val="20"/>
          <w:szCs w:val="20"/>
        </w:rPr>
        <w:t xml:space="preserve"> ng </w:t>
      </w:r>
      <w:proofErr w:type="spellStart"/>
      <w:r w:rsidR="0074439B" w:rsidRPr="00126568">
        <w:rPr>
          <w:b/>
          <w:bCs/>
          <w:sz w:val="20"/>
          <w:szCs w:val="20"/>
        </w:rPr>
        <w:t>mga</w:t>
      </w:r>
      <w:proofErr w:type="spellEnd"/>
      <w:r w:rsidR="0074439B" w:rsidRPr="00126568">
        <w:rPr>
          <w:b/>
          <w:bCs/>
          <w:sz w:val="20"/>
          <w:szCs w:val="20"/>
        </w:rPr>
        <w:t xml:space="preserve"> </w:t>
      </w:r>
      <w:proofErr w:type="spellStart"/>
      <w:r w:rsidR="0074439B" w:rsidRPr="00126568">
        <w:rPr>
          <w:b/>
          <w:bCs/>
          <w:sz w:val="20"/>
          <w:szCs w:val="20"/>
        </w:rPr>
        <w:t>Superbisor</w:t>
      </w:r>
      <w:proofErr w:type="spellEnd"/>
    </w:p>
    <w:p w14:paraId="15DA39FC" w14:textId="518108FE" w:rsidR="002040B0" w:rsidRPr="00126568" w:rsidRDefault="002040B0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I</w:t>
      </w:r>
      <w:r w:rsidR="0074439B" w:rsidRPr="00126568">
        <w:rPr>
          <w:sz w:val="20"/>
          <w:szCs w:val="20"/>
        </w:rPr>
        <w:t>mpormasyon</w:t>
      </w:r>
      <w:proofErr w:type="spellEnd"/>
      <w:r w:rsidR="0074439B" w:rsidRPr="00126568">
        <w:rPr>
          <w:sz w:val="20"/>
          <w:szCs w:val="20"/>
        </w:rPr>
        <w:t xml:space="preserve"> ng </w:t>
      </w:r>
      <w:proofErr w:type="spellStart"/>
      <w:r w:rsidR="0074439B" w:rsidRPr="00126568">
        <w:rPr>
          <w:sz w:val="20"/>
          <w:szCs w:val="20"/>
        </w:rPr>
        <w:t>mga</w:t>
      </w:r>
      <w:proofErr w:type="spellEnd"/>
      <w:r w:rsidR="0074439B" w:rsidRPr="00126568">
        <w:rPr>
          <w:sz w:val="20"/>
          <w:szCs w:val="20"/>
        </w:rPr>
        <w:t xml:space="preserve"> </w:t>
      </w:r>
      <w:proofErr w:type="spellStart"/>
      <w:r w:rsidR="0074439B" w:rsidRPr="00126568">
        <w:rPr>
          <w:sz w:val="20"/>
          <w:szCs w:val="20"/>
        </w:rPr>
        <w:t>Apela</w:t>
      </w:r>
      <w:proofErr w:type="spellEnd"/>
      <w:r w:rsidR="0074439B" w:rsidRPr="00126568">
        <w:rPr>
          <w:sz w:val="20"/>
          <w:szCs w:val="20"/>
        </w:rPr>
        <w:t xml:space="preserve"> ng </w:t>
      </w:r>
      <w:proofErr w:type="spellStart"/>
      <w:r w:rsidR="0074439B" w:rsidRPr="00126568">
        <w:rPr>
          <w:sz w:val="20"/>
          <w:szCs w:val="20"/>
        </w:rPr>
        <w:t>Pagsusuri</w:t>
      </w:r>
      <w:proofErr w:type="spellEnd"/>
      <w:r w:rsidRPr="00126568">
        <w:rPr>
          <w:sz w:val="20"/>
          <w:szCs w:val="20"/>
        </w:rPr>
        <w:t xml:space="preserve"> ....</w:t>
      </w:r>
      <w:r w:rsidR="00126568">
        <w:rPr>
          <w:sz w:val="20"/>
          <w:szCs w:val="20"/>
        </w:rPr>
        <w:t>........................................</w:t>
      </w:r>
      <w:r w:rsidRPr="00126568">
        <w:rPr>
          <w:sz w:val="20"/>
          <w:szCs w:val="20"/>
        </w:rPr>
        <w:t xml:space="preserve"> 510 / 272-6352</w:t>
      </w:r>
    </w:p>
    <w:p w14:paraId="6FEF44E5" w14:textId="4409B110" w:rsidR="002040B0" w:rsidRPr="00126568" w:rsidRDefault="0074439B" w:rsidP="002040B0">
      <w:pPr>
        <w:spacing w:after="0"/>
        <w:rPr>
          <w:b/>
          <w:bCs/>
          <w:sz w:val="20"/>
          <w:szCs w:val="20"/>
        </w:rPr>
      </w:pPr>
      <w:proofErr w:type="spellStart"/>
      <w:r w:rsidRPr="00126568">
        <w:rPr>
          <w:b/>
          <w:bCs/>
          <w:sz w:val="20"/>
          <w:szCs w:val="20"/>
        </w:rPr>
        <w:t>Kolektor</w:t>
      </w:r>
      <w:proofErr w:type="spellEnd"/>
      <w:r w:rsidRPr="00126568">
        <w:rPr>
          <w:b/>
          <w:bCs/>
          <w:sz w:val="20"/>
          <w:szCs w:val="20"/>
        </w:rPr>
        <w:t xml:space="preserve"> ng </w:t>
      </w:r>
      <w:proofErr w:type="spellStart"/>
      <w:r w:rsidRPr="00126568">
        <w:rPr>
          <w:b/>
          <w:bCs/>
          <w:sz w:val="20"/>
          <w:szCs w:val="20"/>
        </w:rPr>
        <w:t>Buwis</w:t>
      </w:r>
      <w:proofErr w:type="spellEnd"/>
    </w:p>
    <w:p w14:paraId="493308EA" w14:textId="30CA0C69" w:rsidR="002040B0" w:rsidRPr="00126568" w:rsidRDefault="0074439B" w:rsidP="002040B0">
      <w:pPr>
        <w:spacing w:after="0"/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Impormasyon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sa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Pagbabayad</w:t>
      </w:r>
      <w:proofErr w:type="spellEnd"/>
      <w:r w:rsidRPr="00126568">
        <w:rPr>
          <w:sz w:val="20"/>
          <w:szCs w:val="20"/>
        </w:rPr>
        <w:t xml:space="preserve"> ng </w:t>
      </w:r>
      <w:proofErr w:type="spellStart"/>
      <w:r w:rsidRPr="00126568">
        <w:rPr>
          <w:sz w:val="20"/>
          <w:szCs w:val="20"/>
        </w:rPr>
        <w:t>Buwis</w:t>
      </w:r>
      <w:proofErr w:type="spellEnd"/>
      <w:r w:rsidRPr="00126568">
        <w:rPr>
          <w:sz w:val="20"/>
          <w:szCs w:val="20"/>
        </w:rPr>
        <w:t xml:space="preserve"> </w:t>
      </w:r>
      <w:proofErr w:type="spellStart"/>
      <w:r w:rsidRPr="00126568">
        <w:rPr>
          <w:sz w:val="20"/>
          <w:szCs w:val="20"/>
        </w:rPr>
        <w:t>kabilang</w:t>
      </w:r>
      <w:proofErr w:type="spellEnd"/>
      <w:r w:rsidRPr="00126568">
        <w:rPr>
          <w:sz w:val="20"/>
          <w:szCs w:val="20"/>
        </w:rPr>
        <w:t xml:space="preserve"> ang</w:t>
      </w:r>
    </w:p>
    <w:p w14:paraId="45E9DF6F" w14:textId="0AB58EBA" w:rsidR="002040B0" w:rsidRPr="00126568" w:rsidRDefault="002040B0" w:rsidP="002040B0">
      <w:pPr>
        <w:rPr>
          <w:sz w:val="20"/>
          <w:szCs w:val="20"/>
        </w:rPr>
      </w:pPr>
      <w:r w:rsidRPr="00126568">
        <w:rPr>
          <w:sz w:val="20"/>
          <w:szCs w:val="20"/>
        </w:rPr>
        <w:t xml:space="preserve">24 </w:t>
      </w:r>
      <w:proofErr w:type="spellStart"/>
      <w:r w:rsidR="0074439B" w:rsidRPr="00126568">
        <w:rPr>
          <w:sz w:val="20"/>
          <w:szCs w:val="20"/>
        </w:rPr>
        <w:t>Oras</w:t>
      </w:r>
      <w:proofErr w:type="spellEnd"/>
      <w:r w:rsidR="0074439B" w:rsidRPr="00126568">
        <w:rPr>
          <w:sz w:val="20"/>
          <w:szCs w:val="20"/>
        </w:rPr>
        <w:t xml:space="preserve"> </w:t>
      </w:r>
      <w:proofErr w:type="spellStart"/>
      <w:r w:rsidR="0074439B" w:rsidRPr="00126568">
        <w:rPr>
          <w:sz w:val="20"/>
          <w:szCs w:val="20"/>
        </w:rPr>
        <w:t>na</w:t>
      </w:r>
      <w:proofErr w:type="spellEnd"/>
      <w:r w:rsidR="0074439B" w:rsidRPr="00126568">
        <w:rPr>
          <w:sz w:val="20"/>
          <w:szCs w:val="20"/>
        </w:rPr>
        <w:t xml:space="preserve"> </w:t>
      </w:r>
      <w:r w:rsidRPr="00126568">
        <w:rPr>
          <w:sz w:val="20"/>
          <w:szCs w:val="20"/>
        </w:rPr>
        <w:t>Automated System ........</w:t>
      </w:r>
      <w:r w:rsidR="008B6BFA" w:rsidRPr="00126568">
        <w:rPr>
          <w:sz w:val="20"/>
          <w:szCs w:val="20"/>
        </w:rPr>
        <w:t>..</w:t>
      </w:r>
      <w:r w:rsidRPr="00126568">
        <w:rPr>
          <w:sz w:val="20"/>
          <w:szCs w:val="20"/>
        </w:rPr>
        <w:t xml:space="preserve"> 510 / 272-6800</w:t>
      </w:r>
    </w:p>
    <w:p w14:paraId="382D8AC7" w14:textId="13931B50" w:rsidR="002040B0" w:rsidRPr="00126568" w:rsidRDefault="0074439B" w:rsidP="002040B0">
      <w:pPr>
        <w:rPr>
          <w:b/>
          <w:bCs/>
          <w:sz w:val="20"/>
          <w:szCs w:val="20"/>
        </w:rPr>
      </w:pPr>
      <w:proofErr w:type="spellStart"/>
      <w:r w:rsidRPr="00126568">
        <w:rPr>
          <w:b/>
          <w:bCs/>
          <w:sz w:val="20"/>
          <w:szCs w:val="20"/>
        </w:rPr>
        <w:t>Aw</w:t>
      </w:r>
      <w:r w:rsidR="002040B0" w:rsidRPr="00126568">
        <w:rPr>
          <w:b/>
          <w:bCs/>
          <w:sz w:val="20"/>
          <w:szCs w:val="20"/>
        </w:rPr>
        <w:t>ditor</w:t>
      </w:r>
      <w:proofErr w:type="spellEnd"/>
    </w:p>
    <w:p w14:paraId="4631CBE2" w14:textId="1A4CB103" w:rsidR="002040B0" w:rsidRPr="00126568" w:rsidRDefault="002040B0" w:rsidP="002040B0">
      <w:pPr>
        <w:rPr>
          <w:sz w:val="20"/>
          <w:szCs w:val="20"/>
        </w:rPr>
      </w:pPr>
      <w:r w:rsidRPr="00126568">
        <w:rPr>
          <w:sz w:val="20"/>
          <w:szCs w:val="20"/>
        </w:rPr>
        <w:t>Rates</w:t>
      </w:r>
      <w:r w:rsidR="0074439B" w:rsidRPr="00126568">
        <w:rPr>
          <w:sz w:val="20"/>
          <w:szCs w:val="20"/>
        </w:rPr>
        <w:t xml:space="preserve"> ng </w:t>
      </w:r>
      <w:proofErr w:type="spellStart"/>
      <w:r w:rsidR="0074439B" w:rsidRPr="00126568">
        <w:rPr>
          <w:sz w:val="20"/>
          <w:szCs w:val="20"/>
        </w:rPr>
        <w:t>Buwis</w:t>
      </w:r>
      <w:proofErr w:type="spellEnd"/>
      <w:r w:rsidR="0074439B" w:rsidRPr="00126568">
        <w:rPr>
          <w:sz w:val="20"/>
          <w:szCs w:val="20"/>
        </w:rPr>
        <w:t xml:space="preserve"> </w:t>
      </w:r>
      <w:proofErr w:type="spellStart"/>
      <w:r w:rsidR="0074439B" w:rsidRPr="00126568">
        <w:rPr>
          <w:sz w:val="20"/>
          <w:szCs w:val="20"/>
        </w:rPr>
        <w:t>sa</w:t>
      </w:r>
      <w:proofErr w:type="spellEnd"/>
      <w:r w:rsidR="0074439B" w:rsidRPr="00126568">
        <w:rPr>
          <w:sz w:val="20"/>
          <w:szCs w:val="20"/>
        </w:rPr>
        <w:t xml:space="preserve"> Property</w:t>
      </w:r>
      <w:r w:rsidRPr="00126568">
        <w:rPr>
          <w:sz w:val="20"/>
          <w:szCs w:val="20"/>
        </w:rPr>
        <w:t xml:space="preserve"> ............... 510 / 272-6564</w:t>
      </w:r>
    </w:p>
    <w:p w14:paraId="7F6783E6" w14:textId="28EF3776" w:rsidR="002040B0" w:rsidRPr="00126568" w:rsidRDefault="002040B0" w:rsidP="002040B0">
      <w:pPr>
        <w:spacing w:after="0"/>
        <w:rPr>
          <w:b/>
          <w:bCs/>
          <w:sz w:val="20"/>
          <w:szCs w:val="20"/>
        </w:rPr>
      </w:pPr>
      <w:r w:rsidRPr="00126568">
        <w:rPr>
          <w:b/>
          <w:bCs/>
          <w:sz w:val="20"/>
          <w:szCs w:val="20"/>
        </w:rPr>
        <w:t>Recorde</w:t>
      </w:r>
      <w:r w:rsidR="00AC35CA">
        <w:rPr>
          <w:b/>
          <w:bCs/>
          <w:sz w:val="20"/>
          <w:szCs w:val="20"/>
        </w:rPr>
        <w:t>r</w:t>
      </w:r>
    </w:p>
    <w:p w14:paraId="413C16D9" w14:textId="55C762C9" w:rsidR="002040B0" w:rsidRPr="00126568" w:rsidRDefault="000D25E1" w:rsidP="002040B0">
      <w:pPr>
        <w:rPr>
          <w:sz w:val="20"/>
          <w:szCs w:val="20"/>
        </w:rPr>
      </w:pPr>
      <w:proofErr w:type="spellStart"/>
      <w:r w:rsidRPr="00126568">
        <w:rPr>
          <w:sz w:val="20"/>
          <w:szCs w:val="20"/>
        </w:rPr>
        <w:t>Impormasyon</w:t>
      </w:r>
      <w:proofErr w:type="spellEnd"/>
      <w:r w:rsidRPr="00126568">
        <w:rPr>
          <w:sz w:val="20"/>
          <w:szCs w:val="20"/>
        </w:rPr>
        <w:t xml:space="preserve"> ng Deed Recording</w:t>
      </w:r>
      <w:r w:rsidR="002040B0" w:rsidRPr="00126568">
        <w:rPr>
          <w:sz w:val="20"/>
          <w:szCs w:val="20"/>
        </w:rPr>
        <w:t>...... 510 / 272-6363</w:t>
      </w:r>
    </w:p>
    <w:p w14:paraId="39456C42" w14:textId="77777777" w:rsidR="002040B0" w:rsidRPr="00F117F5" w:rsidRDefault="002040B0" w:rsidP="002040B0">
      <w:pPr>
        <w:rPr>
          <w:sz w:val="17"/>
          <w:szCs w:val="17"/>
        </w:rPr>
      </w:pPr>
    </w:p>
    <w:p w14:paraId="3756E942" w14:textId="77777777" w:rsidR="002040B0" w:rsidRPr="00F117F5" w:rsidRDefault="002040B0" w:rsidP="002040B0">
      <w:pPr>
        <w:rPr>
          <w:sz w:val="17"/>
          <w:szCs w:val="17"/>
        </w:rPr>
      </w:pPr>
    </w:p>
    <w:p w14:paraId="4F0CD72B" w14:textId="77777777" w:rsidR="00E02E88" w:rsidRPr="009F3642" w:rsidRDefault="002040B0" w:rsidP="00E02E88">
      <w:pPr>
        <w:rPr>
          <w:b/>
          <w:sz w:val="20"/>
          <w:szCs w:val="20"/>
        </w:rPr>
      </w:pPr>
      <w:r>
        <w:rPr>
          <w:sz w:val="17"/>
          <w:szCs w:val="17"/>
        </w:rPr>
        <w:br w:type="column"/>
      </w:r>
      <w:proofErr w:type="spellStart"/>
      <w:r w:rsidR="00E02E88" w:rsidRPr="009F3642">
        <w:rPr>
          <w:b/>
          <w:sz w:val="20"/>
          <w:szCs w:val="20"/>
        </w:rPr>
        <w:lastRenderedPageBreak/>
        <w:t>Seksyon</w:t>
      </w:r>
      <w:proofErr w:type="spellEnd"/>
      <w:r w:rsidR="00E02E88" w:rsidRPr="009F3642">
        <w:rPr>
          <w:b/>
          <w:sz w:val="20"/>
          <w:szCs w:val="20"/>
        </w:rPr>
        <w:t xml:space="preserve"> ng Revenue at Taxation Code 63.1 (</w:t>
      </w:r>
      <w:proofErr w:type="spellStart"/>
      <w:r w:rsidR="00E02E88" w:rsidRPr="009F3642">
        <w:rPr>
          <w:b/>
          <w:sz w:val="20"/>
          <w:szCs w:val="20"/>
        </w:rPr>
        <w:t>Panukala</w:t>
      </w:r>
      <w:proofErr w:type="spellEnd"/>
      <w:r w:rsidR="00E02E88" w:rsidRPr="009F3642">
        <w:rPr>
          <w:b/>
          <w:sz w:val="20"/>
          <w:szCs w:val="20"/>
        </w:rPr>
        <w:t xml:space="preserve"> 58 at 193)</w:t>
      </w:r>
    </w:p>
    <w:p w14:paraId="3AA76ACE" w14:textId="2AFE2AD8" w:rsidR="00E02E88" w:rsidRPr="008948C6" w:rsidRDefault="00E02E88" w:rsidP="00E911E0">
      <w:pPr>
        <w:jc w:val="both"/>
        <w:rPr>
          <w:color w:val="FF0000"/>
          <w:sz w:val="20"/>
          <w:szCs w:val="20"/>
        </w:rPr>
      </w:pPr>
      <w:r w:rsidRPr="009F3642">
        <w:rPr>
          <w:sz w:val="20"/>
          <w:szCs w:val="20"/>
        </w:rPr>
        <w:t xml:space="preserve">Ang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58 at 193 ay </w:t>
      </w:r>
      <w:proofErr w:type="spellStart"/>
      <w:r w:rsidR="008948C6" w:rsidRPr="008948C6">
        <w:rPr>
          <w:color w:val="FF0000"/>
          <w:sz w:val="20"/>
          <w:szCs w:val="20"/>
        </w:rPr>
        <w:t>nagbubukod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reappraisal ng </w:t>
      </w:r>
      <w:proofErr w:type="spellStart"/>
      <w:r w:rsidRPr="009F3642">
        <w:rPr>
          <w:sz w:val="20"/>
          <w:szCs w:val="20"/>
        </w:rPr>
        <w:t>pangunahing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iba</w:t>
      </w:r>
      <w:proofErr w:type="spellEnd"/>
      <w:r w:rsidRPr="009F3642">
        <w:rPr>
          <w:sz w:val="20"/>
          <w:szCs w:val="20"/>
        </w:rPr>
        <w:t xml:space="preserve"> pang property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tinukoy</w:t>
      </w:r>
      <w:proofErr w:type="spellEnd"/>
      <w:r w:rsidRPr="009F3642">
        <w:rPr>
          <w:sz w:val="20"/>
          <w:szCs w:val="20"/>
        </w:rPr>
        <w:t xml:space="preserve"> </w:t>
      </w:r>
      <w:r w:rsidR="008948C6">
        <w:rPr>
          <w:sz w:val="20"/>
          <w:szCs w:val="20"/>
        </w:rPr>
        <w:t xml:space="preserve">ang </w:t>
      </w:r>
      <w:proofErr w:type="spellStart"/>
      <w:r w:rsidR="008948C6">
        <w:rPr>
          <w:sz w:val="20"/>
          <w:szCs w:val="20"/>
        </w:rPr>
        <w:t>paglipat</w:t>
      </w:r>
      <w:proofErr w:type="spellEnd"/>
      <w:r w:rsidR="008948C6">
        <w:rPr>
          <w:sz w:val="20"/>
          <w:szCs w:val="20"/>
        </w:rPr>
        <w:t xml:space="preserve"> ng </w:t>
      </w:r>
      <w:proofErr w:type="spellStart"/>
      <w:r w:rsidR="008948C6">
        <w:rPr>
          <w:sz w:val="20"/>
          <w:szCs w:val="20"/>
        </w:rPr>
        <w:t>pag-aari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magulang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pagitan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lolo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lola</w:t>
      </w:r>
      <w:proofErr w:type="spellEnd"/>
      <w:r w:rsidRPr="009F3642">
        <w:rPr>
          <w:sz w:val="20"/>
          <w:szCs w:val="20"/>
        </w:rPr>
        <w:t xml:space="preserve"> at </w:t>
      </w:r>
      <w:r w:rsidRPr="008948C6">
        <w:rPr>
          <w:color w:val="FF0000"/>
          <w:sz w:val="20"/>
          <w:szCs w:val="20"/>
        </w:rPr>
        <w:t xml:space="preserve">apo </w:t>
      </w:r>
      <w:proofErr w:type="spellStart"/>
      <w:r w:rsidR="008948C6" w:rsidRPr="008948C6">
        <w:rPr>
          <w:color w:val="FF0000"/>
          <w:sz w:val="20"/>
          <w:szCs w:val="20"/>
        </w:rPr>
        <w:t>sa</w:t>
      </w:r>
      <w:proofErr w:type="spellEnd"/>
      <w:r w:rsidR="008948C6" w:rsidRPr="008948C6">
        <w:rPr>
          <w:color w:val="FF0000"/>
          <w:sz w:val="20"/>
          <w:szCs w:val="20"/>
        </w:rPr>
        <w:t xml:space="preserve"> </w:t>
      </w:r>
      <w:proofErr w:type="spellStart"/>
      <w:r w:rsidR="008948C6" w:rsidRPr="008948C6">
        <w:rPr>
          <w:color w:val="FF0000"/>
          <w:sz w:val="20"/>
          <w:szCs w:val="20"/>
        </w:rPr>
        <w:t>kondisyon</w:t>
      </w:r>
      <w:proofErr w:type="spellEnd"/>
      <w:r w:rsidR="008948C6" w:rsidRPr="008948C6">
        <w:rPr>
          <w:color w:val="FF0000"/>
          <w:sz w:val="20"/>
          <w:szCs w:val="20"/>
        </w:rPr>
        <w:t xml:space="preserve"> </w:t>
      </w:r>
      <w:proofErr w:type="spellStart"/>
      <w:r w:rsidR="008948C6" w:rsidRPr="008948C6">
        <w:rPr>
          <w:color w:val="FF0000"/>
          <w:sz w:val="20"/>
          <w:szCs w:val="20"/>
        </w:rPr>
        <w:t>na</w:t>
      </w:r>
      <w:proofErr w:type="spellEnd"/>
      <w:r w:rsidR="008948C6" w:rsidRPr="008948C6">
        <w:rPr>
          <w:color w:val="FF0000"/>
          <w:sz w:val="20"/>
          <w:szCs w:val="20"/>
        </w:rPr>
        <w:t xml:space="preserve"> </w:t>
      </w:r>
      <w:proofErr w:type="spellStart"/>
      <w:r w:rsidR="008948C6" w:rsidRPr="008948C6">
        <w:rPr>
          <w:color w:val="FF0000"/>
          <w:sz w:val="20"/>
          <w:szCs w:val="20"/>
        </w:rPr>
        <w:t>matutugunan</w:t>
      </w:r>
      <w:proofErr w:type="spellEnd"/>
      <w:r w:rsidR="008948C6" w:rsidRPr="008948C6">
        <w:rPr>
          <w:color w:val="FF0000"/>
          <w:sz w:val="20"/>
          <w:szCs w:val="20"/>
        </w:rPr>
        <w:t xml:space="preserve"> ang </w:t>
      </w:r>
      <w:proofErr w:type="spellStart"/>
      <w:r w:rsidR="008948C6" w:rsidRPr="008948C6">
        <w:rPr>
          <w:color w:val="FF0000"/>
          <w:sz w:val="20"/>
          <w:szCs w:val="20"/>
        </w:rPr>
        <w:t>mga</w:t>
      </w:r>
      <w:proofErr w:type="spellEnd"/>
      <w:r w:rsidR="008948C6" w:rsidRPr="008948C6">
        <w:rPr>
          <w:color w:val="FF0000"/>
          <w:sz w:val="20"/>
          <w:szCs w:val="20"/>
        </w:rPr>
        <w:t xml:space="preserve"> </w:t>
      </w:r>
      <w:proofErr w:type="spellStart"/>
      <w:r w:rsidR="008948C6" w:rsidRPr="008948C6">
        <w:rPr>
          <w:color w:val="FF0000"/>
          <w:sz w:val="20"/>
          <w:szCs w:val="20"/>
        </w:rPr>
        <w:t>tukoy</w:t>
      </w:r>
      <w:proofErr w:type="spellEnd"/>
      <w:r w:rsidR="008948C6" w:rsidRPr="008948C6">
        <w:rPr>
          <w:color w:val="FF0000"/>
          <w:sz w:val="20"/>
          <w:szCs w:val="20"/>
        </w:rPr>
        <w:t xml:space="preserve"> </w:t>
      </w:r>
      <w:proofErr w:type="spellStart"/>
      <w:r w:rsidR="008948C6" w:rsidRPr="008948C6">
        <w:rPr>
          <w:color w:val="FF0000"/>
          <w:sz w:val="20"/>
          <w:szCs w:val="20"/>
        </w:rPr>
        <w:t>na</w:t>
      </w:r>
      <w:proofErr w:type="spellEnd"/>
      <w:r w:rsidR="008948C6" w:rsidRPr="008948C6">
        <w:rPr>
          <w:color w:val="FF0000"/>
          <w:sz w:val="20"/>
          <w:szCs w:val="20"/>
        </w:rPr>
        <w:t xml:space="preserve"> </w:t>
      </w:r>
      <w:proofErr w:type="spellStart"/>
      <w:r w:rsidR="008948C6" w:rsidRPr="008948C6">
        <w:rPr>
          <w:color w:val="FF0000"/>
          <w:sz w:val="20"/>
          <w:szCs w:val="20"/>
        </w:rPr>
        <w:t>pamantayan</w:t>
      </w:r>
      <w:proofErr w:type="spellEnd"/>
      <w:r w:rsidRPr="008948C6">
        <w:rPr>
          <w:color w:val="FF0000"/>
          <w:sz w:val="20"/>
          <w:szCs w:val="20"/>
        </w:rPr>
        <w:t>.</w:t>
      </w:r>
    </w:p>
    <w:p w14:paraId="43B9470A" w14:textId="1F483749" w:rsidR="00E02E88" w:rsidRPr="009F3642" w:rsidRDefault="00E02E88" w:rsidP="00E911E0">
      <w:pPr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Kabilang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="008948C6">
        <w:rPr>
          <w:sz w:val="20"/>
          <w:szCs w:val="20"/>
        </w:rPr>
        <w:t>dito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</w:t>
      </w:r>
      <w:r w:rsidRPr="008948C6">
        <w:rPr>
          <w:color w:val="FF0000"/>
          <w:sz w:val="20"/>
          <w:szCs w:val="20"/>
        </w:rPr>
        <w:t xml:space="preserve">ng </w:t>
      </w:r>
      <w:r w:rsidR="008948C6" w:rsidRPr="008948C6">
        <w:rPr>
          <w:color w:val="FF0000"/>
          <w:sz w:val="20"/>
          <w:szCs w:val="20"/>
        </w:rPr>
        <w:t xml:space="preserve">paglipat ng </w:t>
      </w:r>
      <w:proofErr w:type="spellStart"/>
      <w:r w:rsidR="008948C6" w:rsidRPr="008948C6">
        <w:rPr>
          <w:color w:val="FF0000"/>
          <w:sz w:val="20"/>
          <w:szCs w:val="20"/>
        </w:rPr>
        <w:t>pag-aari</w:t>
      </w:r>
      <w:proofErr w:type="spellEnd"/>
      <w:r w:rsidRPr="009F3642">
        <w:rPr>
          <w:sz w:val="20"/>
          <w:szCs w:val="20"/>
        </w:rPr>
        <w:t xml:space="preserve">, </w:t>
      </w:r>
      <w:proofErr w:type="spellStart"/>
      <w:r w:rsidRPr="009F3642">
        <w:rPr>
          <w:sz w:val="20"/>
          <w:szCs w:val="20"/>
        </w:rPr>
        <w:t>kabuuang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sama-samang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halaga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ipinadala</w:t>
      </w:r>
      <w:proofErr w:type="spellEnd"/>
      <w:r w:rsidRPr="009F3642">
        <w:rPr>
          <w:sz w:val="20"/>
          <w:szCs w:val="20"/>
        </w:rPr>
        <w:t xml:space="preserve">, legal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ugnayan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indibidwal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sangkot</w:t>
      </w:r>
      <w:proofErr w:type="spellEnd"/>
      <w:r w:rsidRPr="009F3642">
        <w:rPr>
          <w:sz w:val="20"/>
          <w:szCs w:val="20"/>
        </w:rPr>
        <w:t xml:space="preserve"> at ang </w:t>
      </w:r>
      <w:proofErr w:type="spellStart"/>
      <w:r w:rsidRPr="009F3642">
        <w:rPr>
          <w:sz w:val="20"/>
          <w:szCs w:val="20"/>
        </w:rPr>
        <w:t>pagiging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karapat-dapat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8948C6">
        <w:rPr>
          <w:color w:val="FF0000"/>
          <w:sz w:val="20"/>
          <w:szCs w:val="20"/>
        </w:rPr>
        <w:t>n</w:t>
      </w:r>
      <w:r w:rsidR="008948C6" w:rsidRPr="008948C6">
        <w:rPr>
          <w:color w:val="FF0000"/>
          <w:sz w:val="20"/>
          <w:szCs w:val="20"/>
        </w:rPr>
        <w:t>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prinsipal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para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eksemsyon</w:t>
      </w:r>
      <w:proofErr w:type="spellEnd"/>
      <w:r w:rsidRPr="009F3642">
        <w:rPr>
          <w:sz w:val="20"/>
          <w:szCs w:val="20"/>
        </w:rPr>
        <w:t xml:space="preserve"> ng homeowner.</w:t>
      </w:r>
    </w:p>
    <w:p w14:paraId="35E71B2F" w14:textId="77777777" w:rsidR="00E02E88" w:rsidRPr="009F3642" w:rsidRDefault="00E02E88" w:rsidP="00E02E88">
      <w:pPr>
        <w:jc w:val="center"/>
        <w:rPr>
          <w:b/>
          <w:sz w:val="20"/>
          <w:szCs w:val="20"/>
        </w:rPr>
      </w:pPr>
      <w:proofErr w:type="spellStart"/>
      <w:r w:rsidRPr="009F3642">
        <w:rPr>
          <w:b/>
          <w:sz w:val="20"/>
          <w:szCs w:val="20"/>
        </w:rPr>
        <w:t>Mga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Pagbabago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sa</w:t>
      </w:r>
      <w:proofErr w:type="spellEnd"/>
      <w:r w:rsidRPr="009F3642">
        <w:rPr>
          <w:b/>
          <w:sz w:val="20"/>
          <w:szCs w:val="20"/>
        </w:rPr>
        <w:t xml:space="preserve"> Batas</w:t>
      </w:r>
    </w:p>
    <w:p w14:paraId="7E0A97A9" w14:textId="77777777" w:rsidR="00E02E88" w:rsidRPr="009F3642" w:rsidRDefault="00E02E88" w:rsidP="00E911E0">
      <w:pPr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Simula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pag-uumpisa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nito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noong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Nobyembre</w:t>
      </w:r>
      <w:proofErr w:type="spellEnd"/>
      <w:r w:rsidRPr="009F3642">
        <w:rPr>
          <w:sz w:val="20"/>
          <w:szCs w:val="20"/>
        </w:rPr>
        <w:t xml:space="preserve"> 6, 1986, ang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58 (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pagmamay-ari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pagitan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magulang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) ay </w:t>
      </w:r>
      <w:proofErr w:type="spellStart"/>
      <w:r w:rsidRPr="009F3642">
        <w:rPr>
          <w:sz w:val="20"/>
          <w:szCs w:val="20"/>
        </w:rPr>
        <w:t>nagsagawa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malaking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pagbabago</w:t>
      </w:r>
      <w:proofErr w:type="spellEnd"/>
      <w:r w:rsidRPr="009F3642">
        <w:rPr>
          <w:sz w:val="20"/>
          <w:szCs w:val="20"/>
        </w:rPr>
        <w:t>.</w:t>
      </w:r>
    </w:p>
    <w:p w14:paraId="77693A6F" w14:textId="7D443FBC" w:rsidR="00E02E88" w:rsidRPr="009F3642" w:rsidRDefault="00E02E88" w:rsidP="00E911E0">
      <w:pPr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Para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pinag-iisipan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pagbabago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pagmamay-ari</w:t>
      </w:r>
      <w:proofErr w:type="spellEnd"/>
      <w:r w:rsidRPr="009F3642">
        <w:rPr>
          <w:sz w:val="20"/>
          <w:szCs w:val="20"/>
        </w:rPr>
        <w:t xml:space="preserve">, o </w:t>
      </w:r>
      <w:proofErr w:type="spellStart"/>
      <w:r w:rsidRPr="009F3642">
        <w:rPr>
          <w:sz w:val="20"/>
          <w:szCs w:val="20"/>
        </w:rPr>
        <w:t>nakakaranas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pagkamatay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isang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taong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nagmamay-ari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lupa’t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bahay</w:t>
      </w:r>
      <w:proofErr w:type="spellEnd"/>
      <w:r w:rsidRPr="009F3642">
        <w:rPr>
          <w:sz w:val="20"/>
          <w:szCs w:val="20"/>
        </w:rPr>
        <w:t xml:space="preserve">, ang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pagbabagong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ito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gayundin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="00812537" w:rsidRPr="00812537">
        <w:rPr>
          <w:color w:val="FF0000"/>
          <w:sz w:val="20"/>
          <w:szCs w:val="20"/>
        </w:rPr>
        <w:t>mga</w:t>
      </w:r>
      <w:proofErr w:type="spellEnd"/>
      <w:r w:rsidR="00812537" w:rsidRPr="00812537">
        <w:rPr>
          <w:color w:val="FF0000"/>
          <w:sz w:val="20"/>
          <w:szCs w:val="20"/>
        </w:rPr>
        <w:t xml:space="preserve"> </w:t>
      </w:r>
      <w:proofErr w:type="spellStart"/>
      <w:r w:rsidR="00812537" w:rsidRPr="00812537">
        <w:rPr>
          <w:color w:val="FF0000"/>
          <w:sz w:val="20"/>
          <w:szCs w:val="20"/>
        </w:rPr>
        <w:t>panguhaning</w:t>
      </w:r>
      <w:proofErr w:type="spellEnd"/>
      <w:r w:rsidRPr="00812537">
        <w:rPr>
          <w:color w:val="FF0000"/>
          <w:sz w:val="20"/>
          <w:szCs w:val="20"/>
        </w:rPr>
        <w:t xml:space="preserve"> </w:t>
      </w:r>
      <w:proofErr w:type="spellStart"/>
      <w:r w:rsidRPr="00812537">
        <w:rPr>
          <w:color w:val="FF0000"/>
          <w:sz w:val="20"/>
          <w:szCs w:val="20"/>
        </w:rPr>
        <w:t>elemento</w:t>
      </w:r>
      <w:proofErr w:type="spellEnd"/>
      <w:r w:rsidRPr="00812537">
        <w:rPr>
          <w:color w:val="FF0000"/>
          <w:sz w:val="20"/>
          <w:szCs w:val="20"/>
        </w:rPr>
        <w:t xml:space="preserve"> </w:t>
      </w:r>
      <w:r w:rsidRPr="009F3642">
        <w:rPr>
          <w:sz w:val="20"/>
          <w:szCs w:val="20"/>
        </w:rPr>
        <w:t xml:space="preserve">ng </w:t>
      </w:r>
      <w:proofErr w:type="spellStart"/>
      <w:r w:rsidRPr="009F3642">
        <w:rPr>
          <w:sz w:val="20"/>
          <w:szCs w:val="20"/>
        </w:rPr>
        <w:t>batas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lubhang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mahalaga</w:t>
      </w:r>
      <w:proofErr w:type="spellEnd"/>
      <w:r w:rsidRPr="009F3642">
        <w:rPr>
          <w:sz w:val="20"/>
          <w:szCs w:val="20"/>
        </w:rPr>
        <w:t>.</w:t>
      </w:r>
    </w:p>
    <w:p w14:paraId="2CDD0977" w14:textId="3326F1B4" w:rsidR="00E02E88" w:rsidRPr="009F3642" w:rsidRDefault="00812537" w:rsidP="00E911E0">
      <w:pPr>
        <w:jc w:val="both"/>
        <w:rPr>
          <w:sz w:val="20"/>
          <w:szCs w:val="20"/>
        </w:rPr>
      </w:pPr>
      <w:proofErr w:type="spellStart"/>
      <w:r w:rsidRPr="00812537">
        <w:rPr>
          <w:color w:val="FF0000"/>
          <w:sz w:val="20"/>
          <w:szCs w:val="20"/>
        </w:rPr>
        <w:t>Limitasyon</w:t>
      </w:r>
      <w:proofErr w:type="spellEnd"/>
      <w:r w:rsidRPr="00812537">
        <w:rPr>
          <w:color w:val="FF0000"/>
          <w:sz w:val="20"/>
          <w:szCs w:val="20"/>
        </w:rPr>
        <w:t xml:space="preserve"> </w:t>
      </w:r>
      <w:proofErr w:type="spellStart"/>
      <w:r w:rsidRPr="00812537">
        <w:rPr>
          <w:color w:val="FF0000"/>
          <w:sz w:val="20"/>
          <w:szCs w:val="20"/>
        </w:rPr>
        <w:t>sa</w:t>
      </w:r>
      <w:proofErr w:type="spellEnd"/>
      <w:r w:rsidR="00E02E88" w:rsidRPr="00812537">
        <w:rPr>
          <w:color w:val="FF0000"/>
          <w:sz w:val="20"/>
          <w:szCs w:val="20"/>
        </w:rPr>
        <w:t xml:space="preserve"> </w:t>
      </w:r>
      <w:proofErr w:type="spellStart"/>
      <w:r w:rsidR="00E02E88" w:rsidRPr="00812537">
        <w:rPr>
          <w:color w:val="FF0000"/>
          <w:sz w:val="20"/>
          <w:szCs w:val="20"/>
        </w:rPr>
        <w:t>oras</w:t>
      </w:r>
      <w:proofErr w:type="spellEnd"/>
      <w:r w:rsidR="00E02E88" w:rsidRPr="00812537">
        <w:rPr>
          <w:color w:val="FF0000"/>
          <w:sz w:val="20"/>
          <w:szCs w:val="20"/>
        </w:rPr>
        <w:t xml:space="preserve"> ng </w:t>
      </w:r>
      <w:proofErr w:type="spellStart"/>
      <w:r w:rsidR="00E02E88" w:rsidRPr="00812537">
        <w:rPr>
          <w:color w:val="FF0000"/>
          <w:sz w:val="20"/>
          <w:szCs w:val="20"/>
        </w:rPr>
        <w:t>paghahain</w:t>
      </w:r>
      <w:proofErr w:type="spellEnd"/>
      <w:r w:rsidR="00E02E88" w:rsidRPr="00812537">
        <w:rPr>
          <w:color w:val="FF0000"/>
          <w:sz w:val="20"/>
          <w:szCs w:val="20"/>
        </w:rPr>
        <w:t xml:space="preserve">: </w:t>
      </w:r>
      <w:r w:rsidR="00E02E88" w:rsidRPr="009F3642">
        <w:rPr>
          <w:sz w:val="20"/>
          <w:szCs w:val="20"/>
        </w:rPr>
        <w:t xml:space="preserve">(May </w:t>
      </w:r>
      <w:proofErr w:type="spellStart"/>
      <w:r w:rsidR="00E02E88" w:rsidRPr="009F3642">
        <w:rPr>
          <w:sz w:val="20"/>
          <w:szCs w:val="20"/>
        </w:rPr>
        <w:t>bisa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simula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Setyembre</w:t>
      </w:r>
      <w:proofErr w:type="spellEnd"/>
      <w:r w:rsidR="00E02E88" w:rsidRPr="009F3642">
        <w:rPr>
          <w:sz w:val="20"/>
          <w:szCs w:val="20"/>
        </w:rPr>
        <w:t xml:space="preserve"> 30, 1990) </w:t>
      </w:r>
      <w:proofErr w:type="spellStart"/>
      <w:r w:rsidR="00E02E88" w:rsidRPr="009F3642">
        <w:rPr>
          <w:sz w:val="20"/>
          <w:szCs w:val="20"/>
        </w:rPr>
        <w:t>Sinumang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bumili</w:t>
      </w:r>
      <w:proofErr w:type="spellEnd"/>
      <w:r w:rsidR="00E02E88" w:rsidRPr="009F3642">
        <w:rPr>
          <w:sz w:val="20"/>
          <w:szCs w:val="20"/>
        </w:rPr>
        <w:t xml:space="preserve"> ng property </w:t>
      </w:r>
      <w:proofErr w:type="spellStart"/>
      <w:r w:rsidR="00E02E88" w:rsidRPr="009F3642">
        <w:rPr>
          <w:sz w:val="20"/>
          <w:szCs w:val="20"/>
        </w:rPr>
        <w:t>bago</w:t>
      </w:r>
      <w:proofErr w:type="spellEnd"/>
      <w:r w:rsidR="00E02E88" w:rsidRPr="009F3642">
        <w:rPr>
          <w:sz w:val="20"/>
          <w:szCs w:val="20"/>
        </w:rPr>
        <w:t xml:space="preserve"> o </w:t>
      </w:r>
      <w:proofErr w:type="spellStart"/>
      <w:r w:rsidR="00E02E88" w:rsidRPr="009F3642">
        <w:rPr>
          <w:sz w:val="20"/>
          <w:szCs w:val="20"/>
        </w:rPr>
        <w:t>pagkatapos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Setyembre</w:t>
      </w:r>
      <w:proofErr w:type="spellEnd"/>
      <w:r w:rsidR="00E02E88" w:rsidRPr="009F3642">
        <w:rPr>
          <w:sz w:val="20"/>
          <w:szCs w:val="20"/>
        </w:rPr>
        <w:t xml:space="preserve"> 30, 1990 at ang </w:t>
      </w:r>
      <w:proofErr w:type="spellStart"/>
      <w:r w:rsidR="00E02E88" w:rsidRPr="009F3642">
        <w:rPr>
          <w:sz w:val="20"/>
          <w:szCs w:val="20"/>
        </w:rPr>
        <w:t>pagnanais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Pr="00812537">
        <w:rPr>
          <w:color w:val="FF0000"/>
          <w:sz w:val="20"/>
          <w:szCs w:val="20"/>
        </w:rPr>
        <w:t>m</w:t>
      </w:r>
      <w:r w:rsidR="00E02E88" w:rsidRPr="00812537">
        <w:rPr>
          <w:color w:val="FF0000"/>
          <w:sz w:val="20"/>
          <w:szCs w:val="20"/>
        </w:rPr>
        <w:t>akuha</w:t>
      </w:r>
      <w:proofErr w:type="spellEnd"/>
      <w:r w:rsidR="00E02E88" w:rsidRPr="00812537">
        <w:rPr>
          <w:color w:val="FF0000"/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petsa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paglilipat</w:t>
      </w:r>
      <w:proofErr w:type="spellEnd"/>
      <w:r w:rsidR="00E02E88" w:rsidRPr="009F3642">
        <w:rPr>
          <w:sz w:val="20"/>
          <w:szCs w:val="20"/>
        </w:rPr>
        <w:t xml:space="preserve"> ay </w:t>
      </w:r>
      <w:proofErr w:type="spellStart"/>
      <w:r w:rsidR="00E02E88" w:rsidRPr="009F3642">
        <w:rPr>
          <w:sz w:val="20"/>
          <w:szCs w:val="20"/>
        </w:rPr>
        <w:t>dapat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maghain</w:t>
      </w:r>
      <w:proofErr w:type="spellEnd"/>
      <w:r w:rsidR="00E02E88" w:rsidRPr="009F3642">
        <w:rPr>
          <w:sz w:val="20"/>
          <w:szCs w:val="20"/>
        </w:rPr>
        <w:t xml:space="preserve"> ng claim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loob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tatlong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taon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pagkatapos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petsa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pagtransfer</w:t>
      </w:r>
      <w:proofErr w:type="spellEnd"/>
      <w:r w:rsidR="00E02E88" w:rsidRPr="009F3642">
        <w:rPr>
          <w:sz w:val="20"/>
          <w:szCs w:val="20"/>
        </w:rPr>
        <w:t xml:space="preserve"> o </w:t>
      </w:r>
      <w:proofErr w:type="spellStart"/>
      <w:r w:rsidR="00E02E88" w:rsidRPr="009F3642">
        <w:rPr>
          <w:sz w:val="20"/>
          <w:szCs w:val="20"/>
        </w:rPr>
        <w:t>bago</w:t>
      </w:r>
      <w:proofErr w:type="spellEnd"/>
      <w:r w:rsidR="00E02E88" w:rsidRPr="009F3642">
        <w:rPr>
          <w:sz w:val="20"/>
          <w:szCs w:val="20"/>
        </w:rPr>
        <w:t xml:space="preserve"> ang </w:t>
      </w:r>
      <w:proofErr w:type="spellStart"/>
      <w:r w:rsidR="00E02E88" w:rsidRPr="009F3642">
        <w:rPr>
          <w:sz w:val="20"/>
          <w:szCs w:val="20"/>
        </w:rPr>
        <w:t>paglilipat</w:t>
      </w:r>
      <w:proofErr w:type="spellEnd"/>
      <w:r w:rsidR="00E02E88" w:rsidRPr="009F3642">
        <w:rPr>
          <w:sz w:val="20"/>
          <w:szCs w:val="20"/>
        </w:rPr>
        <w:t xml:space="preserve"> ng real property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ikatlong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partido</w:t>
      </w:r>
      <w:proofErr w:type="spellEnd"/>
      <w:r w:rsidR="00E02E88" w:rsidRPr="009F3642">
        <w:rPr>
          <w:sz w:val="20"/>
          <w:szCs w:val="20"/>
        </w:rPr>
        <w:t xml:space="preserve">, </w:t>
      </w:r>
      <w:proofErr w:type="spellStart"/>
      <w:r w:rsidR="00E02E88" w:rsidRPr="009F3642">
        <w:rPr>
          <w:sz w:val="20"/>
          <w:szCs w:val="20"/>
        </w:rPr>
        <w:t>alinman</w:t>
      </w:r>
      <w:proofErr w:type="spellEnd"/>
      <w:r w:rsidR="00E02E88" w:rsidRPr="009F3642">
        <w:rPr>
          <w:sz w:val="20"/>
          <w:szCs w:val="20"/>
        </w:rPr>
        <w:t xml:space="preserve"> ang </w:t>
      </w:r>
      <w:proofErr w:type="spellStart"/>
      <w:r w:rsidR="00E02E88" w:rsidRPr="009F3642">
        <w:rPr>
          <w:sz w:val="20"/>
          <w:szCs w:val="20"/>
        </w:rPr>
        <w:t>nauuna</w:t>
      </w:r>
      <w:proofErr w:type="spellEnd"/>
      <w:r w:rsidR="00E02E88" w:rsidRPr="009F3642">
        <w:rPr>
          <w:sz w:val="20"/>
          <w:szCs w:val="20"/>
        </w:rPr>
        <w:t xml:space="preserve">. </w:t>
      </w:r>
      <w:proofErr w:type="spellStart"/>
      <w:r w:rsidR="00E02E88" w:rsidRPr="009F3642">
        <w:rPr>
          <w:sz w:val="20"/>
          <w:szCs w:val="20"/>
        </w:rPr>
        <w:t>Kapag</w:t>
      </w:r>
      <w:proofErr w:type="spellEnd"/>
      <w:r w:rsidR="00E02E88" w:rsidRPr="009F3642">
        <w:rPr>
          <w:sz w:val="20"/>
          <w:szCs w:val="20"/>
        </w:rPr>
        <w:t xml:space="preserve"> ang claim ay </w:t>
      </w:r>
      <w:proofErr w:type="spellStart"/>
      <w:r w:rsidR="00E02E88" w:rsidRPr="009F3642">
        <w:rPr>
          <w:sz w:val="20"/>
          <w:szCs w:val="20"/>
        </w:rPr>
        <w:t>hindi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naisagawa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loob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panahon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paghahain</w:t>
      </w:r>
      <w:proofErr w:type="spellEnd"/>
      <w:r w:rsidR="00E02E88" w:rsidRPr="009F3642">
        <w:rPr>
          <w:sz w:val="20"/>
          <w:szCs w:val="20"/>
        </w:rPr>
        <w:t xml:space="preserve">, </w:t>
      </w:r>
      <w:proofErr w:type="spellStart"/>
      <w:r w:rsidR="00E02E88" w:rsidRPr="009F3642">
        <w:rPr>
          <w:sz w:val="20"/>
          <w:szCs w:val="20"/>
        </w:rPr>
        <w:t>isinasaalang-alang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ito</w:t>
      </w:r>
      <w:proofErr w:type="spellEnd"/>
      <w:r>
        <w:rPr>
          <w:sz w:val="20"/>
          <w:szCs w:val="20"/>
        </w:rPr>
        <w:t xml:space="preserve"> ay</w:t>
      </w:r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napapanahon</w:t>
      </w:r>
      <w:proofErr w:type="spellEnd"/>
      <w:r w:rsidR="00E02E88" w:rsidRPr="009F3642">
        <w:rPr>
          <w:sz w:val="20"/>
          <w:szCs w:val="20"/>
        </w:rPr>
        <w:t xml:space="preserve"> kung </w:t>
      </w:r>
      <w:proofErr w:type="spellStart"/>
      <w:r w:rsidR="00E02E88" w:rsidRPr="009F3642">
        <w:rPr>
          <w:sz w:val="20"/>
          <w:szCs w:val="20"/>
        </w:rPr>
        <w:t>naghain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loob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anim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buwan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pagkatapos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petsa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pagpapadala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sulat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abiso</w:t>
      </w:r>
      <w:proofErr w:type="spellEnd"/>
      <w:r w:rsidR="00E02E88" w:rsidRPr="009F3642">
        <w:rPr>
          <w:sz w:val="20"/>
          <w:szCs w:val="20"/>
        </w:rPr>
        <w:t xml:space="preserve"> ng </w:t>
      </w:r>
      <w:r>
        <w:rPr>
          <w:sz w:val="20"/>
          <w:szCs w:val="20"/>
        </w:rPr>
        <w:t>Assessor</w:t>
      </w:r>
      <w:r w:rsidR="00E02E88" w:rsidRPr="009F3642">
        <w:rPr>
          <w:sz w:val="20"/>
          <w:szCs w:val="20"/>
        </w:rPr>
        <w:t xml:space="preserve"> ng </w:t>
      </w:r>
      <w:proofErr w:type="spellStart"/>
      <w:proofErr w:type="gramStart"/>
      <w:r>
        <w:rPr>
          <w:sz w:val="20"/>
          <w:szCs w:val="20"/>
        </w:rPr>
        <w:t>karagdagang</w:t>
      </w:r>
      <w:proofErr w:type="spellEnd"/>
      <w:r>
        <w:rPr>
          <w:sz w:val="20"/>
          <w:szCs w:val="20"/>
        </w:rPr>
        <w:t xml:space="preserve"> </w:t>
      </w:r>
      <w:r w:rsidR="00E02E88" w:rsidRPr="009F364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pagtatasa</w:t>
      </w:r>
      <w:proofErr w:type="spellEnd"/>
      <w:proofErr w:type="gramEnd"/>
      <w:r>
        <w:rPr>
          <w:sz w:val="20"/>
          <w:szCs w:val="20"/>
        </w:rPr>
        <w:t xml:space="preserve"> </w:t>
      </w:r>
      <w:r w:rsidR="00E02E88" w:rsidRPr="009F3642">
        <w:rPr>
          <w:sz w:val="20"/>
          <w:szCs w:val="20"/>
        </w:rPr>
        <w:t xml:space="preserve">o ng escape assessment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nagpapaalam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taxpayer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ang </w:t>
      </w:r>
      <w:r w:rsidR="00E02E88" w:rsidRPr="009F3642">
        <w:rPr>
          <w:sz w:val="20"/>
          <w:szCs w:val="20"/>
        </w:rPr>
        <w:t xml:space="preserve">property ay </w:t>
      </w:r>
      <w:proofErr w:type="spellStart"/>
      <w:r w:rsidR="00E02E88" w:rsidRPr="009F3642">
        <w:rPr>
          <w:sz w:val="20"/>
          <w:szCs w:val="20"/>
        </w:rPr>
        <w:t>muling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susuriin</w:t>
      </w:r>
      <w:proofErr w:type="spellEnd"/>
      <w:r w:rsidR="00E02E88" w:rsidRPr="009F3642">
        <w:rPr>
          <w:sz w:val="20"/>
          <w:szCs w:val="20"/>
        </w:rPr>
        <w:t xml:space="preserve">. </w:t>
      </w:r>
      <w:proofErr w:type="spellStart"/>
      <w:r w:rsidR="00E02E88" w:rsidRPr="009F3642">
        <w:rPr>
          <w:sz w:val="20"/>
          <w:szCs w:val="20"/>
        </w:rPr>
        <w:t>Simula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Enero</w:t>
      </w:r>
      <w:proofErr w:type="spellEnd"/>
      <w:r w:rsidR="00E02E88" w:rsidRPr="009F3642">
        <w:rPr>
          <w:sz w:val="20"/>
          <w:szCs w:val="20"/>
        </w:rPr>
        <w:t xml:space="preserve"> 1, 1998 kung ang claim ay </w:t>
      </w:r>
      <w:proofErr w:type="spellStart"/>
      <w:r w:rsidR="00E02E88" w:rsidRPr="009F3642">
        <w:rPr>
          <w:sz w:val="20"/>
          <w:szCs w:val="20"/>
        </w:rPr>
        <w:t>hindi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nai</w:t>
      </w:r>
      <w:proofErr w:type="spellEnd"/>
      <w:r w:rsidR="00E02E88" w:rsidRPr="009F3642">
        <w:rPr>
          <w:sz w:val="20"/>
          <w:szCs w:val="20"/>
        </w:rPr>
        <w:t xml:space="preserve">-file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takdang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proofErr w:type="gramStart"/>
      <w:r w:rsidR="00E02E88" w:rsidRPr="009F3642">
        <w:rPr>
          <w:sz w:val="20"/>
          <w:szCs w:val="20"/>
        </w:rPr>
        <w:t>oras</w:t>
      </w:r>
      <w:proofErr w:type="spellEnd"/>
      <w:r w:rsidR="00E02E88" w:rsidRPr="009F3642">
        <w:rPr>
          <w:sz w:val="20"/>
          <w:szCs w:val="20"/>
        </w:rPr>
        <w:t>,  ang</w:t>
      </w:r>
      <w:proofErr w:type="gramEnd"/>
      <w:r w:rsidR="00E02E88" w:rsidRPr="009F3642">
        <w:rPr>
          <w:sz w:val="20"/>
          <w:szCs w:val="20"/>
        </w:rPr>
        <w:t xml:space="preserve"> relief ay </w:t>
      </w:r>
      <w:proofErr w:type="spellStart"/>
      <w:r w:rsidR="00E02E88" w:rsidRPr="009F3642">
        <w:rPr>
          <w:sz w:val="20"/>
          <w:szCs w:val="20"/>
        </w:rPr>
        <w:t>ibibigay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lamang</w:t>
      </w:r>
      <w:proofErr w:type="spellEnd"/>
      <w:r w:rsidR="00E02E88" w:rsidRPr="009F3642">
        <w:rPr>
          <w:sz w:val="20"/>
          <w:szCs w:val="20"/>
        </w:rPr>
        <w:t xml:space="preserve"> </w:t>
      </w:r>
      <w:r w:rsidR="00232896">
        <w:rPr>
          <w:sz w:val="20"/>
          <w:szCs w:val="20"/>
        </w:rPr>
        <w:t>prospectively</w:t>
      </w:r>
      <w:r w:rsidR="00E02E88" w:rsidRPr="009F3642">
        <w:rPr>
          <w:sz w:val="20"/>
          <w:szCs w:val="20"/>
        </w:rPr>
        <w:t xml:space="preserve">. Ang claim form ay </w:t>
      </w:r>
      <w:proofErr w:type="spellStart"/>
      <w:r w:rsidR="00E02E88" w:rsidRPr="009F3642">
        <w:rPr>
          <w:sz w:val="20"/>
          <w:szCs w:val="20"/>
        </w:rPr>
        <w:t>dapat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matanggap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ika-31 ng </w:t>
      </w:r>
      <w:proofErr w:type="spellStart"/>
      <w:r w:rsidR="00E02E88" w:rsidRPr="009F3642">
        <w:rPr>
          <w:sz w:val="20"/>
          <w:szCs w:val="20"/>
        </w:rPr>
        <w:t>Disyembre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taon</w:t>
      </w:r>
      <w:proofErr w:type="spellEnd"/>
      <w:r w:rsidR="00E02E88" w:rsidRPr="009F3642">
        <w:rPr>
          <w:sz w:val="20"/>
          <w:szCs w:val="20"/>
        </w:rPr>
        <w:t xml:space="preserve"> kung </w:t>
      </w:r>
      <w:proofErr w:type="spellStart"/>
      <w:r w:rsidR="00E02E88" w:rsidRPr="009F3642">
        <w:rPr>
          <w:sz w:val="20"/>
          <w:szCs w:val="20"/>
        </w:rPr>
        <w:t>kailan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ito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ibinigay</w:t>
      </w:r>
      <w:proofErr w:type="spellEnd"/>
      <w:r w:rsidR="00E02E88" w:rsidRPr="009F3642">
        <w:rPr>
          <w:sz w:val="20"/>
          <w:szCs w:val="20"/>
        </w:rPr>
        <w:t xml:space="preserve">. Ang prospective relief ay </w:t>
      </w:r>
      <w:proofErr w:type="spellStart"/>
      <w:r w:rsidR="00E02E88" w:rsidRPr="009F3642">
        <w:rPr>
          <w:sz w:val="20"/>
          <w:szCs w:val="20"/>
        </w:rPr>
        <w:t>hindi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magagamit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mga</w:t>
      </w:r>
      <w:proofErr w:type="spellEnd"/>
      <w:r w:rsidR="00E02E88" w:rsidRPr="009F3642">
        <w:rPr>
          <w:sz w:val="20"/>
          <w:szCs w:val="20"/>
        </w:rPr>
        <w:t xml:space="preserve"> property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naibenta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mga</w:t>
      </w:r>
      <w:proofErr w:type="spellEnd"/>
      <w:r w:rsidR="00E02E88" w:rsidRPr="009F3642">
        <w:rPr>
          <w:sz w:val="20"/>
          <w:szCs w:val="20"/>
        </w:rPr>
        <w:t xml:space="preserve"> third party.</w:t>
      </w:r>
    </w:p>
    <w:p w14:paraId="36C0E4EF" w14:textId="0E81FD4C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ng Lolo o Lola/Apo: Ang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pagitan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lolo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lola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apo ay </w:t>
      </w:r>
      <w:proofErr w:type="spellStart"/>
      <w:r w:rsidRPr="009F3642">
        <w:rPr>
          <w:sz w:val="20"/>
          <w:szCs w:val="20"/>
        </w:rPr>
        <w:t>hindi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kasama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muling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pagsusuri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ilalim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193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may </w:t>
      </w:r>
      <w:proofErr w:type="spellStart"/>
      <w:r w:rsidRPr="009F3642">
        <w:rPr>
          <w:sz w:val="20"/>
          <w:szCs w:val="20"/>
        </w:rPr>
        <w:t>bisa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Marso</w:t>
      </w:r>
      <w:proofErr w:type="spellEnd"/>
      <w:r w:rsidRPr="009F3642">
        <w:rPr>
          <w:sz w:val="20"/>
          <w:szCs w:val="20"/>
        </w:rPr>
        <w:t xml:space="preserve"> 27, 1996.</w:t>
      </w:r>
    </w:p>
    <w:p w14:paraId="2BDF0EA0" w14:textId="77777777" w:rsidR="009F3642" w:rsidRPr="009F3642" w:rsidRDefault="009F3642" w:rsidP="00E02E88">
      <w:pPr>
        <w:spacing w:after="0"/>
        <w:jc w:val="both"/>
        <w:rPr>
          <w:sz w:val="20"/>
          <w:szCs w:val="20"/>
        </w:rPr>
      </w:pPr>
    </w:p>
    <w:p w14:paraId="211B8256" w14:textId="42012FCD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Para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taong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nagbebenta</w:t>
      </w:r>
      <w:proofErr w:type="spellEnd"/>
      <w:r w:rsidRPr="009F3642">
        <w:rPr>
          <w:sz w:val="20"/>
          <w:szCs w:val="20"/>
        </w:rPr>
        <w:t xml:space="preserve"> ng real property </w:t>
      </w:r>
      <w:proofErr w:type="spellStart"/>
      <w:r w:rsidRPr="009F3642">
        <w:rPr>
          <w:sz w:val="20"/>
          <w:szCs w:val="20"/>
        </w:rPr>
        <w:t>nang</w:t>
      </w:r>
      <w:proofErr w:type="spellEnd"/>
      <w:r w:rsidRPr="009F3642">
        <w:rPr>
          <w:sz w:val="20"/>
          <w:szCs w:val="20"/>
        </w:rPr>
        <w:t xml:space="preserve"> probate, o </w:t>
      </w:r>
      <w:proofErr w:type="spellStart"/>
      <w:r w:rsidRPr="009F3642">
        <w:rPr>
          <w:sz w:val="20"/>
          <w:szCs w:val="20"/>
        </w:rPr>
        <w:t>nagbebenta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bilang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itinalagang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tagapagmana</w:t>
      </w:r>
      <w:proofErr w:type="spellEnd"/>
      <w:r w:rsidRPr="009F3642">
        <w:rPr>
          <w:sz w:val="20"/>
          <w:szCs w:val="20"/>
        </w:rPr>
        <w:t xml:space="preserve">, </w:t>
      </w:r>
      <w:proofErr w:type="spellStart"/>
      <w:r w:rsidRPr="009F3642">
        <w:rPr>
          <w:sz w:val="20"/>
          <w:szCs w:val="20"/>
        </w:rPr>
        <w:t>mahalagang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abisuhan</w:t>
      </w:r>
      <w:proofErr w:type="spellEnd"/>
      <w:r w:rsidRPr="009F3642">
        <w:rPr>
          <w:sz w:val="20"/>
          <w:szCs w:val="20"/>
        </w:rPr>
        <w:t xml:space="preserve"> ang Assessor ng </w:t>
      </w:r>
      <w:proofErr w:type="spellStart"/>
      <w:r w:rsidRPr="009F3642">
        <w:rPr>
          <w:sz w:val="20"/>
          <w:szCs w:val="20"/>
        </w:rPr>
        <w:t>pagkamatay</w:t>
      </w:r>
      <w:proofErr w:type="spellEnd"/>
      <w:r w:rsidRPr="009F3642">
        <w:rPr>
          <w:sz w:val="20"/>
          <w:szCs w:val="20"/>
        </w:rPr>
        <w:t xml:space="preserve"> at ang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58 o </w:t>
      </w:r>
      <w:proofErr w:type="spellStart"/>
      <w:r w:rsidRPr="009F3642">
        <w:rPr>
          <w:sz w:val="20"/>
          <w:szCs w:val="20"/>
        </w:rPr>
        <w:t>maghain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193 claim form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lalong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madaling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panahon</w:t>
      </w:r>
      <w:proofErr w:type="spellEnd"/>
      <w:r w:rsidRPr="009F3642">
        <w:rPr>
          <w:sz w:val="20"/>
          <w:szCs w:val="20"/>
        </w:rPr>
        <w:t>.</w:t>
      </w:r>
    </w:p>
    <w:p w14:paraId="42939E91" w14:textId="77777777" w:rsidR="009F3642" w:rsidRPr="009F3642" w:rsidRDefault="009F3642" w:rsidP="00E02E88">
      <w:pPr>
        <w:spacing w:after="0"/>
        <w:jc w:val="both"/>
        <w:rPr>
          <w:sz w:val="20"/>
          <w:szCs w:val="20"/>
        </w:rPr>
      </w:pPr>
    </w:p>
    <w:p w14:paraId="3763EB18" w14:textId="2740DB94" w:rsidR="00E02E88" w:rsidRPr="009F3642" w:rsidRDefault="00E02E88" w:rsidP="009F3642">
      <w:pPr>
        <w:spacing w:after="0"/>
        <w:jc w:val="center"/>
        <w:rPr>
          <w:b/>
          <w:sz w:val="20"/>
          <w:szCs w:val="20"/>
        </w:rPr>
      </w:pPr>
      <w:proofErr w:type="spellStart"/>
      <w:r w:rsidRPr="009F3642">
        <w:rPr>
          <w:b/>
          <w:sz w:val="20"/>
          <w:szCs w:val="20"/>
        </w:rPr>
        <w:t>Mga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Petsa</w:t>
      </w:r>
      <w:proofErr w:type="spellEnd"/>
      <w:r w:rsidRPr="009F3642">
        <w:rPr>
          <w:b/>
          <w:sz w:val="20"/>
          <w:szCs w:val="20"/>
        </w:rPr>
        <w:t xml:space="preserve"> ng </w:t>
      </w:r>
      <w:proofErr w:type="spellStart"/>
      <w:r w:rsidRPr="009F3642">
        <w:rPr>
          <w:b/>
          <w:sz w:val="20"/>
          <w:szCs w:val="20"/>
        </w:rPr>
        <w:t>Pagsasalin</w:t>
      </w:r>
      <w:proofErr w:type="spellEnd"/>
      <w:r w:rsidRPr="009F3642">
        <w:rPr>
          <w:b/>
          <w:sz w:val="20"/>
          <w:szCs w:val="20"/>
        </w:rPr>
        <w:t xml:space="preserve"> ng </w:t>
      </w:r>
      <w:proofErr w:type="spellStart"/>
      <w:r w:rsidRPr="009F3642">
        <w:rPr>
          <w:b/>
          <w:sz w:val="20"/>
          <w:szCs w:val="20"/>
        </w:rPr>
        <w:t>Pagmamay-ari</w:t>
      </w:r>
      <w:proofErr w:type="spellEnd"/>
    </w:p>
    <w:p w14:paraId="7E34933B" w14:textId="77777777" w:rsidR="009F3642" w:rsidRPr="009F3642" w:rsidRDefault="009F3642" w:rsidP="00E02E88">
      <w:pPr>
        <w:spacing w:after="0"/>
        <w:jc w:val="both"/>
        <w:rPr>
          <w:sz w:val="20"/>
          <w:szCs w:val="20"/>
        </w:rPr>
      </w:pPr>
    </w:p>
    <w:p w14:paraId="0F3EC6FF" w14:textId="1294527E" w:rsidR="00E02E88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Tuntunin</w:t>
      </w:r>
      <w:proofErr w:type="spellEnd"/>
      <w:r w:rsidRPr="009F3642">
        <w:rPr>
          <w:sz w:val="20"/>
          <w:szCs w:val="20"/>
        </w:rPr>
        <w:t xml:space="preserve"> 462(n) ng </w:t>
      </w:r>
      <w:proofErr w:type="spellStart"/>
      <w:r w:rsidRPr="009F3642">
        <w:rPr>
          <w:sz w:val="20"/>
          <w:szCs w:val="20"/>
        </w:rPr>
        <w:t>Titulo</w:t>
      </w:r>
      <w:proofErr w:type="spellEnd"/>
      <w:r w:rsidRPr="009F3642">
        <w:rPr>
          <w:sz w:val="20"/>
          <w:szCs w:val="20"/>
        </w:rPr>
        <w:t xml:space="preserve"> 18. Ang </w:t>
      </w:r>
      <w:proofErr w:type="spellStart"/>
      <w:r w:rsidRPr="009F3642">
        <w:rPr>
          <w:sz w:val="20"/>
          <w:szCs w:val="20"/>
        </w:rPr>
        <w:t>Pampublikong</w:t>
      </w:r>
      <w:proofErr w:type="spellEnd"/>
      <w:r w:rsidRPr="009F3642">
        <w:rPr>
          <w:sz w:val="20"/>
          <w:szCs w:val="20"/>
        </w:rPr>
        <w:t xml:space="preserve"> Revenue, California Code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Regulasyon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tumutukoy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pagpapalit</w:t>
      </w:r>
      <w:proofErr w:type="spellEnd"/>
      <w:r w:rsidRPr="009F3642">
        <w:rPr>
          <w:sz w:val="20"/>
          <w:szCs w:val="20"/>
        </w:rPr>
        <w:t xml:space="preserve"> ng may-</w:t>
      </w:r>
      <w:proofErr w:type="spellStart"/>
      <w:r w:rsidRPr="009F3642">
        <w:rPr>
          <w:sz w:val="20"/>
          <w:szCs w:val="20"/>
        </w:rPr>
        <w:t>ari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tulad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sumusunod</w:t>
      </w:r>
      <w:proofErr w:type="spellEnd"/>
      <w:r w:rsidRPr="009F3642">
        <w:rPr>
          <w:sz w:val="20"/>
          <w:szCs w:val="20"/>
        </w:rPr>
        <w:t>:</w:t>
      </w:r>
    </w:p>
    <w:p w14:paraId="5F2D694A" w14:textId="77777777" w:rsidR="00B85CA1" w:rsidRPr="009F3642" w:rsidRDefault="00B85CA1" w:rsidP="00E02E88">
      <w:pPr>
        <w:spacing w:after="0"/>
        <w:jc w:val="both"/>
        <w:rPr>
          <w:sz w:val="20"/>
          <w:szCs w:val="20"/>
        </w:rPr>
      </w:pPr>
    </w:p>
    <w:p w14:paraId="7664DEDA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Sale </w:t>
      </w:r>
      <w:proofErr w:type="spellStart"/>
      <w:r w:rsidRPr="009F3642">
        <w:rPr>
          <w:sz w:val="20"/>
          <w:szCs w:val="20"/>
        </w:rPr>
        <w:t>o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>:</w:t>
      </w:r>
    </w:p>
    <w:p w14:paraId="16C65692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Kapag</w:t>
      </w:r>
      <w:proofErr w:type="spellEnd"/>
      <w:r w:rsidRPr="009F3642">
        <w:rPr>
          <w:sz w:val="20"/>
          <w:szCs w:val="20"/>
        </w:rPr>
        <w:t xml:space="preserve"> may </w:t>
      </w:r>
      <w:proofErr w:type="spellStart"/>
      <w:r w:rsidRPr="009F3642">
        <w:rPr>
          <w:sz w:val="20"/>
          <w:szCs w:val="20"/>
        </w:rPr>
        <w:t>ebidensya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pagre</w:t>
      </w:r>
      <w:proofErr w:type="spellEnd"/>
      <w:r w:rsidRPr="009F3642">
        <w:rPr>
          <w:sz w:val="20"/>
          <w:szCs w:val="20"/>
        </w:rPr>
        <w:t xml:space="preserve">-record ng deed o </w:t>
      </w:r>
      <w:proofErr w:type="spellStart"/>
      <w:r w:rsidRPr="009F3642">
        <w:rPr>
          <w:sz w:val="20"/>
          <w:szCs w:val="20"/>
        </w:rPr>
        <w:t>iba</w:t>
      </w:r>
      <w:proofErr w:type="spellEnd"/>
      <w:r w:rsidRPr="009F3642">
        <w:rPr>
          <w:sz w:val="20"/>
          <w:szCs w:val="20"/>
        </w:rPr>
        <w:t xml:space="preserve"> pang </w:t>
      </w:r>
      <w:proofErr w:type="spellStart"/>
      <w:r w:rsidRPr="009F3642">
        <w:rPr>
          <w:sz w:val="20"/>
          <w:szCs w:val="20"/>
        </w:rPr>
        <w:t>dokumento</w:t>
      </w:r>
      <w:proofErr w:type="spellEnd"/>
      <w:r w:rsidRPr="009F3642">
        <w:rPr>
          <w:sz w:val="20"/>
          <w:szCs w:val="20"/>
        </w:rPr>
        <w:t xml:space="preserve">,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pagre</w:t>
      </w:r>
      <w:proofErr w:type="spellEnd"/>
      <w:r w:rsidRPr="009F3642">
        <w:rPr>
          <w:sz w:val="20"/>
          <w:szCs w:val="20"/>
        </w:rPr>
        <w:t xml:space="preserve">-record ay </w:t>
      </w:r>
      <w:proofErr w:type="spellStart"/>
      <w:r w:rsidRPr="00232896">
        <w:rPr>
          <w:color w:val="FF0000"/>
          <w:sz w:val="20"/>
          <w:szCs w:val="20"/>
        </w:rPr>
        <w:t>maaring</w:t>
      </w:r>
      <w:proofErr w:type="spellEnd"/>
      <w:r w:rsidRPr="00232896">
        <w:rPr>
          <w:color w:val="FF0000"/>
          <w:sz w:val="20"/>
          <w:szCs w:val="20"/>
        </w:rPr>
        <w:t xml:space="preserve"> </w:t>
      </w:r>
      <w:proofErr w:type="spellStart"/>
      <w:r w:rsidRPr="00232896">
        <w:rPr>
          <w:color w:val="FF0000"/>
          <w:sz w:val="20"/>
          <w:szCs w:val="20"/>
        </w:rPr>
        <w:t>ipag-palagay</w:t>
      </w:r>
      <w:proofErr w:type="spellEnd"/>
      <w:r w:rsidRPr="00232896">
        <w:rPr>
          <w:color w:val="FF0000"/>
          <w:sz w:val="20"/>
          <w:szCs w:val="20"/>
        </w:rPr>
        <w:t xml:space="preserve"> </w:t>
      </w:r>
      <w:proofErr w:type="spellStart"/>
      <w:r w:rsidRPr="00232896">
        <w:rPr>
          <w:color w:val="FF0000"/>
          <w:sz w:val="20"/>
          <w:szCs w:val="20"/>
        </w:rPr>
        <w:t>na</w:t>
      </w:r>
      <w:proofErr w:type="spellEnd"/>
      <w:r w:rsidRPr="00232896">
        <w:rPr>
          <w:color w:val="FF0000"/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pagbabago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pagmamay-ari</w:t>
      </w:r>
      <w:proofErr w:type="spellEnd"/>
      <w:r w:rsidRPr="009F3642">
        <w:rPr>
          <w:sz w:val="20"/>
          <w:szCs w:val="20"/>
        </w:rPr>
        <w:t>.</w:t>
      </w:r>
    </w:p>
    <w:p w14:paraId="51F3DECD" w14:textId="715986C6" w:rsidR="00E02E88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Kapag</w:t>
      </w:r>
      <w:proofErr w:type="spellEnd"/>
      <w:r w:rsidRPr="009F3642">
        <w:rPr>
          <w:sz w:val="20"/>
          <w:szCs w:val="20"/>
        </w:rPr>
        <w:t xml:space="preserve"> ang transfer ay </w:t>
      </w:r>
      <w:proofErr w:type="spellStart"/>
      <w:r w:rsidRPr="009F3642">
        <w:rPr>
          <w:sz w:val="20"/>
          <w:szCs w:val="20"/>
        </w:rPr>
        <w:t>naisagawa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ayon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B85CA1">
        <w:rPr>
          <w:color w:val="FF0000"/>
          <w:sz w:val="20"/>
          <w:szCs w:val="20"/>
        </w:rPr>
        <w:t>hindi</w:t>
      </w:r>
      <w:proofErr w:type="spellEnd"/>
      <w:r w:rsidRPr="00B85CA1">
        <w:rPr>
          <w:color w:val="FF0000"/>
          <w:sz w:val="20"/>
          <w:szCs w:val="20"/>
        </w:rPr>
        <w:t xml:space="preserve"> </w:t>
      </w:r>
      <w:proofErr w:type="spellStart"/>
      <w:r w:rsidRPr="00B85CA1">
        <w:rPr>
          <w:color w:val="FF0000"/>
          <w:sz w:val="20"/>
          <w:szCs w:val="20"/>
        </w:rPr>
        <w:t>naitala</w:t>
      </w:r>
      <w:r w:rsidR="00232896" w:rsidRPr="00B85CA1">
        <w:rPr>
          <w:color w:val="FF0000"/>
          <w:sz w:val="20"/>
          <w:szCs w:val="20"/>
        </w:rPr>
        <w:t>ng</w:t>
      </w:r>
      <w:proofErr w:type="spellEnd"/>
      <w:r w:rsidRPr="00B85CA1">
        <w:rPr>
          <w:color w:val="FF0000"/>
          <w:sz w:val="20"/>
          <w:szCs w:val="20"/>
        </w:rPr>
        <w:t xml:space="preserve"> </w:t>
      </w:r>
      <w:r w:rsidRPr="009F3642">
        <w:rPr>
          <w:sz w:val="20"/>
          <w:szCs w:val="20"/>
        </w:rPr>
        <w:t>(</w:t>
      </w:r>
      <w:proofErr w:type="gramStart"/>
      <w:r w:rsidRPr="009F3642">
        <w:rPr>
          <w:sz w:val="20"/>
          <w:szCs w:val="20"/>
        </w:rPr>
        <w:t xml:space="preserve">unrecorded)  </w:t>
      </w:r>
      <w:proofErr w:type="spellStart"/>
      <w:r w:rsidRPr="009F3642">
        <w:rPr>
          <w:sz w:val="20"/>
          <w:szCs w:val="20"/>
        </w:rPr>
        <w:t>dokumento</w:t>
      </w:r>
      <w:proofErr w:type="spellEnd"/>
      <w:proofErr w:type="gramEnd"/>
      <w:r w:rsidRPr="009F3642">
        <w:rPr>
          <w:sz w:val="20"/>
          <w:szCs w:val="20"/>
        </w:rPr>
        <w:t xml:space="preserve">,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="00B85CA1">
        <w:rPr>
          <w:sz w:val="20"/>
          <w:szCs w:val="20"/>
        </w:rPr>
        <w:t>pinirmahang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dokumento</w:t>
      </w:r>
      <w:proofErr w:type="spellEnd"/>
      <w:r w:rsidRPr="009F3642">
        <w:rPr>
          <w:sz w:val="20"/>
          <w:szCs w:val="20"/>
        </w:rPr>
        <w:t xml:space="preserve"> ng transfer ay </w:t>
      </w:r>
      <w:proofErr w:type="spellStart"/>
      <w:r w:rsidRPr="009F3642">
        <w:rPr>
          <w:sz w:val="20"/>
          <w:szCs w:val="20"/>
        </w:rPr>
        <w:t>maaring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ipag-palagay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pagbabago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pagmamay-ari</w:t>
      </w:r>
      <w:proofErr w:type="spellEnd"/>
      <w:r w:rsidRPr="009F3642">
        <w:rPr>
          <w:sz w:val="20"/>
          <w:szCs w:val="20"/>
        </w:rPr>
        <w:t>.</w:t>
      </w:r>
    </w:p>
    <w:p w14:paraId="7312A3CB" w14:textId="77777777" w:rsidR="00E911E0" w:rsidRPr="009F3642" w:rsidRDefault="00E911E0" w:rsidP="00E02E88">
      <w:pPr>
        <w:spacing w:after="0"/>
        <w:jc w:val="both"/>
        <w:rPr>
          <w:sz w:val="20"/>
          <w:szCs w:val="20"/>
        </w:rPr>
      </w:pPr>
    </w:p>
    <w:p w14:paraId="13B74E6B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Pamana</w:t>
      </w:r>
      <w:proofErr w:type="spellEnd"/>
      <w:r w:rsidRPr="009F3642">
        <w:rPr>
          <w:sz w:val="20"/>
          <w:szCs w:val="20"/>
        </w:rPr>
        <w:t>:</w:t>
      </w:r>
    </w:p>
    <w:p w14:paraId="73749643" w14:textId="189CE3DF" w:rsidR="00E02E88" w:rsidRPr="009F3642" w:rsidRDefault="00E911E0" w:rsidP="003D4255">
      <w:pPr>
        <w:spacing w:after="0"/>
        <w:jc w:val="both"/>
        <w:rPr>
          <w:sz w:val="20"/>
          <w:szCs w:val="20"/>
        </w:rPr>
      </w:pPr>
      <w:proofErr w:type="spellStart"/>
      <w:r w:rsidRPr="00E911E0">
        <w:rPr>
          <w:sz w:val="20"/>
          <w:szCs w:val="20"/>
        </w:rPr>
        <w:t>Kapag</w:t>
      </w:r>
      <w:proofErr w:type="spellEnd"/>
      <w:r w:rsidRPr="00E911E0">
        <w:rPr>
          <w:sz w:val="20"/>
          <w:szCs w:val="20"/>
        </w:rPr>
        <w:t xml:space="preserve"> ang property ay </w:t>
      </w:r>
      <w:proofErr w:type="spellStart"/>
      <w:r w:rsidRPr="00E911E0">
        <w:rPr>
          <w:sz w:val="20"/>
          <w:szCs w:val="20"/>
        </w:rPr>
        <w:t>inilipat</w:t>
      </w:r>
      <w:proofErr w:type="spellEnd"/>
      <w:r w:rsidRPr="00E911E0">
        <w:rPr>
          <w:sz w:val="20"/>
          <w:szCs w:val="20"/>
        </w:rPr>
        <w:t xml:space="preserve"> </w:t>
      </w:r>
      <w:proofErr w:type="spellStart"/>
      <w:r w:rsidRPr="00E911E0">
        <w:rPr>
          <w:sz w:val="20"/>
          <w:szCs w:val="20"/>
        </w:rPr>
        <w:t>sa</w:t>
      </w:r>
      <w:proofErr w:type="spellEnd"/>
      <w:r w:rsidRPr="00E911E0">
        <w:rPr>
          <w:sz w:val="20"/>
          <w:szCs w:val="20"/>
        </w:rPr>
        <w:t xml:space="preserve"> </w:t>
      </w:r>
      <w:proofErr w:type="spellStart"/>
      <w:r w:rsidRPr="00E911E0">
        <w:rPr>
          <w:sz w:val="20"/>
          <w:szCs w:val="20"/>
        </w:rPr>
        <w:t>pamamagitan</w:t>
      </w:r>
      <w:proofErr w:type="spellEnd"/>
      <w:r w:rsidRPr="00E911E0">
        <w:rPr>
          <w:sz w:val="20"/>
          <w:szCs w:val="20"/>
        </w:rPr>
        <w:t xml:space="preserve"> ng </w:t>
      </w:r>
      <w:proofErr w:type="spellStart"/>
      <w:r w:rsidRPr="00E911E0">
        <w:rPr>
          <w:sz w:val="20"/>
          <w:szCs w:val="20"/>
        </w:rPr>
        <w:t>testamento</w:t>
      </w:r>
      <w:proofErr w:type="spellEnd"/>
      <w:r w:rsidRPr="00E911E0">
        <w:rPr>
          <w:sz w:val="20"/>
          <w:szCs w:val="20"/>
        </w:rPr>
        <w:t xml:space="preserve"> o </w:t>
      </w:r>
      <w:proofErr w:type="spellStart"/>
      <w:r w:rsidRPr="00E911E0">
        <w:rPr>
          <w:sz w:val="20"/>
          <w:szCs w:val="20"/>
        </w:rPr>
        <w:t>walang</w:t>
      </w:r>
      <w:proofErr w:type="spellEnd"/>
      <w:r w:rsidRPr="00E911E0">
        <w:rPr>
          <w:sz w:val="20"/>
          <w:szCs w:val="20"/>
        </w:rPr>
        <w:t xml:space="preserve"> </w:t>
      </w:r>
      <w:proofErr w:type="spellStart"/>
      <w:r w:rsidRPr="00E911E0">
        <w:rPr>
          <w:sz w:val="20"/>
          <w:szCs w:val="20"/>
        </w:rPr>
        <w:t>testamentong</w:t>
      </w:r>
      <w:proofErr w:type="spellEnd"/>
      <w:r w:rsidRPr="00E911E0">
        <w:rPr>
          <w:sz w:val="20"/>
          <w:szCs w:val="20"/>
        </w:rPr>
        <w:t xml:space="preserve"> </w:t>
      </w:r>
      <w:proofErr w:type="spellStart"/>
      <w:r w:rsidRPr="00E911E0">
        <w:rPr>
          <w:sz w:val="20"/>
          <w:szCs w:val="20"/>
        </w:rPr>
        <w:t>pagmamana</w:t>
      </w:r>
      <w:proofErr w:type="spellEnd"/>
      <w:r w:rsidRPr="00E911E0">
        <w:rPr>
          <w:sz w:val="20"/>
          <w:szCs w:val="20"/>
        </w:rPr>
        <w:t xml:space="preserve">, ang </w:t>
      </w:r>
      <w:proofErr w:type="spellStart"/>
      <w:r w:rsidRPr="00E911E0">
        <w:rPr>
          <w:sz w:val="20"/>
          <w:szCs w:val="20"/>
        </w:rPr>
        <w:t>petsa</w:t>
      </w:r>
      <w:proofErr w:type="spellEnd"/>
      <w:r w:rsidRPr="00E911E0">
        <w:rPr>
          <w:sz w:val="20"/>
          <w:szCs w:val="20"/>
        </w:rPr>
        <w:t xml:space="preserve"> ng </w:t>
      </w:r>
      <w:proofErr w:type="spellStart"/>
      <w:r w:rsidRPr="00E911E0">
        <w:rPr>
          <w:sz w:val="20"/>
          <w:szCs w:val="20"/>
        </w:rPr>
        <w:t>paglilipat</w:t>
      </w:r>
      <w:proofErr w:type="spellEnd"/>
      <w:r w:rsidRPr="00E911E0">
        <w:rPr>
          <w:sz w:val="20"/>
          <w:szCs w:val="20"/>
        </w:rPr>
        <w:t xml:space="preserve"> ay ang </w:t>
      </w:r>
      <w:proofErr w:type="spellStart"/>
      <w:r w:rsidRPr="00E911E0">
        <w:rPr>
          <w:sz w:val="20"/>
          <w:szCs w:val="20"/>
        </w:rPr>
        <w:t>petsa</w:t>
      </w:r>
      <w:proofErr w:type="spellEnd"/>
      <w:r w:rsidRPr="00E911E0">
        <w:rPr>
          <w:sz w:val="20"/>
          <w:szCs w:val="20"/>
        </w:rPr>
        <w:t xml:space="preserve"> ng </w:t>
      </w:r>
      <w:proofErr w:type="spellStart"/>
      <w:r w:rsidRPr="00E911E0">
        <w:rPr>
          <w:sz w:val="20"/>
          <w:szCs w:val="20"/>
        </w:rPr>
        <w:t>pagkamatay</w:t>
      </w:r>
      <w:proofErr w:type="spellEnd"/>
      <w:r w:rsidRPr="00E911E0">
        <w:rPr>
          <w:sz w:val="20"/>
          <w:szCs w:val="20"/>
        </w:rPr>
        <w:t>.</w:t>
      </w:r>
    </w:p>
    <w:p w14:paraId="0CA1DE36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Trust:</w:t>
      </w:r>
    </w:p>
    <w:p w14:paraId="38D67C1C" w14:textId="5F199DF4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></w:t>
      </w:r>
      <w:r w:rsidRPr="009F3642">
        <w:rPr>
          <w:sz w:val="20"/>
          <w:szCs w:val="20"/>
        </w:rPr>
        <w:tab/>
      </w:r>
      <w:r w:rsidR="00D90D6F">
        <w:rPr>
          <w:sz w:val="20"/>
          <w:szCs w:val="20"/>
        </w:rPr>
        <w:t>Revocable Trust</w:t>
      </w:r>
      <w:r w:rsidRPr="009F3642">
        <w:rPr>
          <w:sz w:val="20"/>
          <w:szCs w:val="20"/>
        </w:rPr>
        <w:t xml:space="preserve">.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transfer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kung </w:t>
      </w:r>
      <w:proofErr w:type="spellStart"/>
      <w:r w:rsidRPr="009F3642">
        <w:rPr>
          <w:sz w:val="20"/>
          <w:szCs w:val="20"/>
        </w:rPr>
        <w:t>saan</w:t>
      </w:r>
      <w:proofErr w:type="spellEnd"/>
      <w:r w:rsidRPr="009F3642">
        <w:rPr>
          <w:sz w:val="20"/>
          <w:szCs w:val="20"/>
        </w:rPr>
        <w:t xml:space="preserve"> ang trust ay </w:t>
      </w:r>
      <w:proofErr w:type="spellStart"/>
      <w:r w:rsidRPr="009F3642">
        <w:rPr>
          <w:sz w:val="20"/>
          <w:szCs w:val="20"/>
        </w:rPr>
        <w:t>hindi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mababawi</w:t>
      </w:r>
      <w:proofErr w:type="spellEnd"/>
      <w:r w:rsidRPr="009F3642">
        <w:rPr>
          <w:sz w:val="20"/>
          <w:szCs w:val="20"/>
        </w:rPr>
        <w:t xml:space="preserve">. Ang trust ay </w:t>
      </w:r>
      <w:proofErr w:type="spellStart"/>
      <w:r w:rsidRPr="009F3642">
        <w:rPr>
          <w:sz w:val="20"/>
          <w:szCs w:val="20"/>
        </w:rPr>
        <w:t>hindi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="002B15E5">
        <w:rPr>
          <w:sz w:val="20"/>
          <w:szCs w:val="20"/>
        </w:rPr>
        <w:t>mababago</w:t>
      </w:r>
      <w:proofErr w:type="spellEnd"/>
      <w:r w:rsidR="002B15E5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oras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pagkamatay</w:t>
      </w:r>
      <w:proofErr w:type="spellEnd"/>
      <w:r w:rsidRPr="009F3642">
        <w:rPr>
          <w:sz w:val="20"/>
          <w:szCs w:val="20"/>
        </w:rPr>
        <w:t xml:space="preserve"> ng trustor.</w:t>
      </w:r>
    </w:p>
    <w:p w14:paraId="17640462" w14:textId="5E1ADF8E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></w:t>
      </w:r>
      <w:r w:rsidRPr="009F3642">
        <w:rPr>
          <w:sz w:val="20"/>
          <w:szCs w:val="20"/>
        </w:rPr>
        <w:tab/>
      </w:r>
      <w:r w:rsidR="00D90D6F">
        <w:rPr>
          <w:sz w:val="20"/>
          <w:szCs w:val="20"/>
        </w:rPr>
        <w:t>Irrevocable</w:t>
      </w:r>
      <w:r w:rsidRPr="009F3642">
        <w:rPr>
          <w:sz w:val="20"/>
          <w:szCs w:val="20"/>
        </w:rPr>
        <w:t xml:space="preserve"> Trust.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transfer ay ang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ilagay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trust ang property.</w:t>
      </w:r>
    </w:p>
    <w:p w14:paraId="7FD39F27" w14:textId="77777777" w:rsidR="009F3642" w:rsidRPr="009F3642" w:rsidRDefault="009F3642" w:rsidP="00E02E88">
      <w:pPr>
        <w:spacing w:after="0"/>
        <w:jc w:val="both"/>
        <w:rPr>
          <w:sz w:val="20"/>
          <w:szCs w:val="20"/>
        </w:rPr>
      </w:pPr>
    </w:p>
    <w:p w14:paraId="7308DEA4" w14:textId="748DA1E3" w:rsidR="00E02E88" w:rsidRPr="009F3642" w:rsidRDefault="00E02E88" w:rsidP="009F3642">
      <w:pPr>
        <w:spacing w:after="0"/>
        <w:jc w:val="center"/>
        <w:rPr>
          <w:b/>
          <w:sz w:val="20"/>
          <w:szCs w:val="20"/>
        </w:rPr>
      </w:pPr>
      <w:proofErr w:type="spellStart"/>
      <w:r w:rsidRPr="009F3642">
        <w:rPr>
          <w:b/>
          <w:sz w:val="20"/>
          <w:szCs w:val="20"/>
        </w:rPr>
        <w:t>Mga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Pagbabago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sa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Pagmamay-ari</w:t>
      </w:r>
      <w:proofErr w:type="spellEnd"/>
    </w:p>
    <w:p w14:paraId="78887214" w14:textId="77777777" w:rsidR="009F3642" w:rsidRPr="009F3642" w:rsidRDefault="009F3642" w:rsidP="00E02E88">
      <w:pPr>
        <w:spacing w:after="0"/>
        <w:jc w:val="both"/>
        <w:rPr>
          <w:b/>
          <w:sz w:val="20"/>
          <w:szCs w:val="20"/>
        </w:rPr>
      </w:pPr>
    </w:p>
    <w:p w14:paraId="0C42F69D" w14:textId="01855EAC" w:rsidR="00E02E88" w:rsidRDefault="00D74ADD" w:rsidP="00E02E88">
      <w:pPr>
        <w:spacing w:after="0"/>
        <w:jc w:val="both"/>
        <w:rPr>
          <w:sz w:val="20"/>
          <w:szCs w:val="20"/>
        </w:rPr>
      </w:pPr>
      <w:r w:rsidRPr="00D74ADD">
        <w:rPr>
          <w:color w:val="FF0000"/>
          <w:sz w:val="20"/>
          <w:szCs w:val="20"/>
        </w:rPr>
        <w:t>Sang-</w:t>
      </w:r>
      <w:proofErr w:type="spellStart"/>
      <w:r w:rsidRPr="00D74ADD">
        <w:rPr>
          <w:color w:val="FF0000"/>
          <w:sz w:val="20"/>
          <w:szCs w:val="20"/>
        </w:rPr>
        <w:t>ayon</w:t>
      </w:r>
      <w:proofErr w:type="spellEnd"/>
      <w:r w:rsidR="00E02E88" w:rsidRPr="00D74ADD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sa</w:t>
      </w:r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Seksyon</w:t>
      </w:r>
      <w:proofErr w:type="spellEnd"/>
      <w:r w:rsidR="00E02E88" w:rsidRPr="009F3642">
        <w:rPr>
          <w:sz w:val="20"/>
          <w:szCs w:val="20"/>
        </w:rPr>
        <w:t xml:space="preserve"> 60 ng R &amp; T Code ang "</w:t>
      </w:r>
      <w:proofErr w:type="spellStart"/>
      <w:r w:rsidR="00E02E88" w:rsidRPr="009F3642">
        <w:rPr>
          <w:sz w:val="20"/>
          <w:szCs w:val="20"/>
        </w:rPr>
        <w:t>Pagbabago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Pagmamay-ari</w:t>
      </w:r>
      <w:proofErr w:type="spellEnd"/>
      <w:r w:rsidR="00E02E88" w:rsidRPr="009F3642">
        <w:rPr>
          <w:sz w:val="20"/>
          <w:szCs w:val="20"/>
        </w:rPr>
        <w:t xml:space="preserve">" </w:t>
      </w:r>
      <w:proofErr w:type="spellStart"/>
      <w:r w:rsidR="00E02E88" w:rsidRPr="009F3642">
        <w:rPr>
          <w:sz w:val="20"/>
          <w:szCs w:val="20"/>
        </w:rPr>
        <w:t>bilang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paglipat</w:t>
      </w:r>
      <w:proofErr w:type="spellEnd"/>
      <w:r>
        <w:rPr>
          <w:sz w:val="20"/>
          <w:szCs w:val="20"/>
        </w:rPr>
        <w:t xml:space="preserve"> ng </w:t>
      </w:r>
      <w:proofErr w:type="spellStart"/>
      <w:r>
        <w:rPr>
          <w:sz w:val="20"/>
          <w:szCs w:val="20"/>
        </w:rPr>
        <w:t>kasalukuyang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interes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real property, </w:t>
      </w:r>
      <w:proofErr w:type="spellStart"/>
      <w:r w:rsidR="00E02E88" w:rsidRPr="009F3642">
        <w:rPr>
          <w:sz w:val="20"/>
          <w:szCs w:val="20"/>
        </w:rPr>
        <w:t>kabilang</w:t>
      </w:r>
      <w:proofErr w:type="spellEnd"/>
      <w:r w:rsidR="00E02E88" w:rsidRPr="009F3642">
        <w:rPr>
          <w:sz w:val="20"/>
          <w:szCs w:val="20"/>
        </w:rPr>
        <w:t xml:space="preserve"> ang </w:t>
      </w:r>
      <w:proofErr w:type="spellStart"/>
      <w:r w:rsidR="00E02E88" w:rsidRPr="009F3642">
        <w:rPr>
          <w:sz w:val="20"/>
          <w:szCs w:val="20"/>
        </w:rPr>
        <w:t>kapaki-pakinabang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paggamit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nito</w:t>
      </w:r>
      <w:proofErr w:type="spellEnd"/>
      <w:r w:rsidR="00E02E88" w:rsidRPr="009F3642">
        <w:rPr>
          <w:sz w:val="20"/>
          <w:szCs w:val="20"/>
        </w:rPr>
        <w:t xml:space="preserve">. Ang </w:t>
      </w:r>
      <w:proofErr w:type="spellStart"/>
      <w:r w:rsidR="00E02E88" w:rsidRPr="009F3642">
        <w:rPr>
          <w:sz w:val="20"/>
          <w:szCs w:val="20"/>
        </w:rPr>
        <w:t>Panukala</w:t>
      </w:r>
      <w:proofErr w:type="spellEnd"/>
      <w:r w:rsidR="00E02E88" w:rsidRPr="009F3642">
        <w:rPr>
          <w:sz w:val="20"/>
          <w:szCs w:val="20"/>
        </w:rPr>
        <w:t xml:space="preserve"> 58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eksklusyon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mula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muling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pagsusuri</w:t>
      </w:r>
      <w:proofErr w:type="spellEnd"/>
      <w:r w:rsidR="00E02E88" w:rsidRPr="009F3642">
        <w:rPr>
          <w:sz w:val="20"/>
          <w:szCs w:val="20"/>
        </w:rPr>
        <w:t xml:space="preserve"> (</w:t>
      </w:r>
      <w:r w:rsidRPr="00D74ADD">
        <w:rPr>
          <w:sz w:val="20"/>
          <w:szCs w:val="20"/>
        </w:rPr>
        <w:t xml:space="preserve">R&amp;T Code </w:t>
      </w:r>
      <w:proofErr w:type="spellStart"/>
      <w:r w:rsidR="00E02E88" w:rsidRPr="009F3642">
        <w:rPr>
          <w:sz w:val="20"/>
          <w:szCs w:val="20"/>
        </w:rPr>
        <w:t>Sek</w:t>
      </w:r>
      <w:proofErr w:type="spellEnd"/>
      <w:r w:rsidR="00E02E88" w:rsidRPr="009F364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02E88" w:rsidRPr="009F3642">
        <w:rPr>
          <w:sz w:val="20"/>
          <w:szCs w:val="20"/>
        </w:rPr>
        <w:t>63.1</w:t>
      </w:r>
      <w:r>
        <w:rPr>
          <w:sz w:val="20"/>
          <w:szCs w:val="20"/>
        </w:rPr>
        <w:t>)</w:t>
      </w:r>
      <w:r w:rsidR="00E02E88" w:rsidRPr="009F3642">
        <w:rPr>
          <w:sz w:val="20"/>
          <w:szCs w:val="20"/>
        </w:rPr>
        <w:t xml:space="preserve"> ay </w:t>
      </w:r>
      <w:proofErr w:type="spellStart"/>
      <w:r w:rsidR="00E02E88" w:rsidRPr="009F3642">
        <w:rPr>
          <w:sz w:val="20"/>
          <w:szCs w:val="20"/>
        </w:rPr>
        <w:t>maaaring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ilapat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mga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pagbabago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pagmamay-ari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sa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pagitan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mga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magulang</w:t>
      </w:r>
      <w:proofErr w:type="spellEnd"/>
      <w:r w:rsidR="00E02E88" w:rsidRPr="009F3642">
        <w:rPr>
          <w:sz w:val="20"/>
          <w:szCs w:val="20"/>
        </w:rPr>
        <w:t xml:space="preserve"> at </w:t>
      </w:r>
      <w:proofErr w:type="spellStart"/>
      <w:r w:rsidR="00E02E88" w:rsidRPr="009F3642">
        <w:rPr>
          <w:sz w:val="20"/>
          <w:szCs w:val="20"/>
        </w:rPr>
        <w:t>anak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</w:t>
      </w:r>
      <w:proofErr w:type="spellEnd"/>
      <w:r w:rsidR="00E02E88" w:rsidRPr="009F3642">
        <w:rPr>
          <w:sz w:val="20"/>
          <w:szCs w:val="20"/>
        </w:rPr>
        <w:t xml:space="preserve"> </w:t>
      </w:r>
      <w:proofErr w:type="spellStart"/>
      <w:r w:rsidR="00E02E88" w:rsidRPr="009F3642">
        <w:rPr>
          <w:sz w:val="20"/>
          <w:szCs w:val="20"/>
        </w:rPr>
        <w:t>nagaganap</w:t>
      </w:r>
      <w:proofErr w:type="spellEnd"/>
      <w:r w:rsidR="00E02E88" w:rsidRPr="009F3642">
        <w:rPr>
          <w:sz w:val="20"/>
          <w:szCs w:val="20"/>
        </w:rPr>
        <w:t xml:space="preserve"> o </w:t>
      </w:r>
      <w:proofErr w:type="spellStart"/>
      <w:r w:rsidR="00E02E88" w:rsidRPr="009F3642">
        <w:rPr>
          <w:sz w:val="20"/>
          <w:szCs w:val="20"/>
        </w:rPr>
        <w:t>pagkatapos</w:t>
      </w:r>
      <w:proofErr w:type="spellEnd"/>
      <w:r w:rsidR="00E02E88" w:rsidRPr="009F3642">
        <w:rPr>
          <w:sz w:val="20"/>
          <w:szCs w:val="20"/>
        </w:rPr>
        <w:t xml:space="preserve"> ng </w:t>
      </w:r>
      <w:proofErr w:type="spellStart"/>
      <w:r w:rsidR="00E02E88" w:rsidRPr="009F3642">
        <w:rPr>
          <w:sz w:val="20"/>
          <w:szCs w:val="20"/>
        </w:rPr>
        <w:t>Nobyembre</w:t>
      </w:r>
      <w:proofErr w:type="spellEnd"/>
      <w:r w:rsidR="00E02E88" w:rsidRPr="009F3642">
        <w:rPr>
          <w:sz w:val="20"/>
          <w:szCs w:val="20"/>
        </w:rPr>
        <w:t xml:space="preserve"> 6</w:t>
      </w:r>
      <w:r>
        <w:rPr>
          <w:sz w:val="20"/>
          <w:szCs w:val="20"/>
        </w:rPr>
        <w:t>,</w:t>
      </w:r>
      <w:r w:rsidR="00E02E88" w:rsidRPr="009F3642">
        <w:rPr>
          <w:sz w:val="20"/>
          <w:szCs w:val="20"/>
        </w:rPr>
        <w:t xml:space="preserve"> 1986.</w:t>
      </w:r>
    </w:p>
    <w:p w14:paraId="3A42253B" w14:textId="77777777" w:rsidR="00D90D6F" w:rsidRPr="009F3642" w:rsidRDefault="00D90D6F" w:rsidP="00E02E88">
      <w:pPr>
        <w:spacing w:after="0"/>
        <w:jc w:val="both"/>
        <w:rPr>
          <w:sz w:val="20"/>
          <w:szCs w:val="20"/>
        </w:rPr>
      </w:pPr>
    </w:p>
    <w:p w14:paraId="7FFB9356" w14:textId="3EF34ADC" w:rsidR="00E02E88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Ang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193 (R&amp;T Code </w:t>
      </w:r>
      <w:proofErr w:type="spellStart"/>
      <w:r w:rsidRPr="009F3642">
        <w:rPr>
          <w:sz w:val="20"/>
          <w:szCs w:val="20"/>
        </w:rPr>
        <w:t>Sek</w:t>
      </w:r>
      <w:proofErr w:type="spellEnd"/>
      <w:r w:rsidRPr="009F3642">
        <w:rPr>
          <w:sz w:val="20"/>
          <w:szCs w:val="20"/>
        </w:rPr>
        <w:t xml:space="preserve">. 63.1 din) ay </w:t>
      </w:r>
      <w:proofErr w:type="spellStart"/>
      <w:r w:rsidRPr="009F3642">
        <w:rPr>
          <w:sz w:val="20"/>
          <w:szCs w:val="20"/>
        </w:rPr>
        <w:t>magagamit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pagbabago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pagmamay-ari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pagitan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lolo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lola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apo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nangyari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pagkatapos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Marso</w:t>
      </w:r>
      <w:proofErr w:type="spellEnd"/>
      <w:r w:rsidRPr="009F3642">
        <w:rPr>
          <w:sz w:val="20"/>
          <w:szCs w:val="20"/>
        </w:rPr>
        <w:t xml:space="preserve"> 27, 1996. Para </w:t>
      </w:r>
      <w:proofErr w:type="spellStart"/>
      <w:r w:rsidRPr="009F3642">
        <w:rPr>
          <w:sz w:val="20"/>
          <w:szCs w:val="20"/>
        </w:rPr>
        <w:t>maging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kwalipikado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eksklusyon</w:t>
      </w:r>
      <w:proofErr w:type="spellEnd"/>
      <w:r w:rsidRPr="009F3642">
        <w:rPr>
          <w:sz w:val="20"/>
          <w:szCs w:val="20"/>
        </w:rPr>
        <w:t xml:space="preserve"> para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lolo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lola</w:t>
      </w:r>
      <w:proofErr w:type="spellEnd"/>
      <w:r w:rsidRPr="009F3642">
        <w:rPr>
          <w:sz w:val="20"/>
          <w:szCs w:val="20"/>
        </w:rPr>
        <w:t>/apo</w:t>
      </w:r>
      <w:r w:rsidR="00EF26B5">
        <w:rPr>
          <w:sz w:val="20"/>
          <w:szCs w:val="20"/>
        </w:rPr>
        <w:t>,</w:t>
      </w:r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lahat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magulang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apo </w:t>
      </w:r>
      <w:r w:rsidR="00D20D8E">
        <w:rPr>
          <w:sz w:val="20"/>
          <w:szCs w:val="20"/>
        </w:rPr>
        <w:t>ay</w:t>
      </w:r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kwalipikado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bilang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lolo</w:t>
      </w:r>
      <w:proofErr w:type="spellEnd"/>
      <w:r w:rsidRPr="009F3642">
        <w:rPr>
          <w:sz w:val="20"/>
          <w:szCs w:val="20"/>
        </w:rPr>
        <w:t xml:space="preserve"> at </w:t>
      </w:r>
      <w:proofErr w:type="spellStart"/>
      <w:r w:rsidRPr="009F3642">
        <w:rPr>
          <w:sz w:val="20"/>
          <w:szCs w:val="20"/>
        </w:rPr>
        <w:t>lola</w:t>
      </w:r>
      <w:proofErr w:type="spellEnd"/>
      <w:r w:rsidR="00D20D8E">
        <w:rPr>
          <w:sz w:val="20"/>
          <w:szCs w:val="20"/>
        </w:rPr>
        <w:t>, at</w:t>
      </w:r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patay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>.</w:t>
      </w:r>
    </w:p>
    <w:p w14:paraId="55A489F3" w14:textId="77777777" w:rsidR="00D90D6F" w:rsidRPr="009F3642" w:rsidRDefault="00D90D6F" w:rsidP="00E02E88">
      <w:pPr>
        <w:spacing w:after="0"/>
        <w:jc w:val="both"/>
        <w:rPr>
          <w:sz w:val="20"/>
          <w:szCs w:val="20"/>
        </w:rPr>
      </w:pPr>
    </w:p>
    <w:p w14:paraId="7150542F" w14:textId="6A33755F" w:rsidR="00E02E88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May </w:t>
      </w:r>
      <w:proofErr w:type="spellStart"/>
      <w:r w:rsidRPr="009F3642">
        <w:rPr>
          <w:sz w:val="20"/>
          <w:szCs w:val="20"/>
        </w:rPr>
        <w:t>bisa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simula</w:t>
      </w:r>
      <w:proofErr w:type="spellEnd"/>
      <w:r w:rsidRPr="009F3642">
        <w:rPr>
          <w:sz w:val="20"/>
          <w:szCs w:val="20"/>
        </w:rPr>
        <w:t xml:space="preserve"> 01/01/</w:t>
      </w:r>
      <w:proofErr w:type="gramStart"/>
      <w:r w:rsidRPr="009F3642">
        <w:rPr>
          <w:sz w:val="20"/>
          <w:szCs w:val="20"/>
        </w:rPr>
        <w:t>06 :</w:t>
      </w:r>
      <w:proofErr w:type="gramEnd"/>
      <w:r w:rsidRPr="009F3642">
        <w:rPr>
          <w:sz w:val="20"/>
          <w:szCs w:val="20"/>
        </w:rPr>
        <w:t xml:space="preserve"> Ang </w:t>
      </w:r>
      <w:proofErr w:type="spellStart"/>
      <w:r w:rsidR="00EF641B">
        <w:rPr>
          <w:sz w:val="20"/>
          <w:szCs w:val="20"/>
        </w:rPr>
        <w:t>manugang</w:t>
      </w:r>
      <w:proofErr w:type="spellEnd"/>
      <w:r w:rsidR="00EF641B">
        <w:rPr>
          <w:sz w:val="20"/>
          <w:szCs w:val="20"/>
        </w:rPr>
        <w:t xml:space="preserve"> </w:t>
      </w:r>
      <w:proofErr w:type="spellStart"/>
      <w:r w:rsidR="00EF641B">
        <w:rPr>
          <w:sz w:val="20"/>
          <w:szCs w:val="20"/>
        </w:rPr>
        <w:t>lalaki</w:t>
      </w:r>
      <w:proofErr w:type="spellEnd"/>
      <w:r w:rsidR="00EF641B">
        <w:rPr>
          <w:sz w:val="20"/>
          <w:szCs w:val="20"/>
        </w:rPr>
        <w:t xml:space="preserve"> o </w:t>
      </w:r>
      <w:proofErr w:type="spellStart"/>
      <w:r w:rsidR="00EF641B">
        <w:rPr>
          <w:sz w:val="20"/>
          <w:szCs w:val="20"/>
        </w:rPr>
        <w:t>babae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lolo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lola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isang</w:t>
      </w:r>
      <w:proofErr w:type="spellEnd"/>
      <w:r w:rsidRPr="009F3642">
        <w:rPr>
          <w:sz w:val="20"/>
          <w:szCs w:val="20"/>
        </w:rPr>
        <w:t xml:space="preserve"> stepparent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apo ay </w:t>
      </w:r>
      <w:proofErr w:type="spellStart"/>
      <w:r w:rsidRPr="009F3642">
        <w:rPr>
          <w:sz w:val="20"/>
          <w:szCs w:val="20"/>
        </w:rPr>
        <w:t>hindi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kailangang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patay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para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claim </w:t>
      </w:r>
      <w:proofErr w:type="spellStart"/>
      <w:r w:rsidRPr="009F3642">
        <w:rPr>
          <w:sz w:val="20"/>
          <w:szCs w:val="20"/>
        </w:rPr>
        <w:t>upang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matugunan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kundisyon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“</w:t>
      </w:r>
      <w:proofErr w:type="spellStart"/>
      <w:r w:rsidRPr="009F3642">
        <w:rPr>
          <w:sz w:val="20"/>
          <w:szCs w:val="20"/>
        </w:rPr>
        <w:t>lahat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magulang</w:t>
      </w:r>
      <w:proofErr w:type="spellEnd"/>
      <w:r w:rsidRPr="009F3642">
        <w:rPr>
          <w:sz w:val="20"/>
          <w:szCs w:val="20"/>
        </w:rPr>
        <w:t xml:space="preserve"> ng apo ay </w:t>
      </w:r>
      <w:proofErr w:type="spellStart"/>
      <w:r w:rsidRPr="009F3642">
        <w:rPr>
          <w:sz w:val="20"/>
          <w:szCs w:val="20"/>
        </w:rPr>
        <w:t>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patay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na.</w:t>
      </w:r>
      <w:proofErr w:type="spellEnd"/>
      <w:r w:rsidRPr="009F3642">
        <w:rPr>
          <w:sz w:val="20"/>
          <w:szCs w:val="20"/>
        </w:rPr>
        <w:t>”</w:t>
      </w:r>
    </w:p>
    <w:p w14:paraId="3BF60377" w14:textId="77777777" w:rsidR="00D90D6F" w:rsidRPr="009F3642" w:rsidRDefault="00D90D6F" w:rsidP="00E02E88">
      <w:pPr>
        <w:spacing w:after="0"/>
        <w:jc w:val="both"/>
        <w:rPr>
          <w:sz w:val="20"/>
          <w:szCs w:val="20"/>
        </w:rPr>
      </w:pPr>
    </w:p>
    <w:p w14:paraId="1EA53326" w14:textId="397B5F13" w:rsidR="00E02E88" w:rsidRPr="009F3642" w:rsidRDefault="00E02E88" w:rsidP="003D4255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Ang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pagmamay-ari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ligal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entity (</w:t>
      </w:r>
      <w:proofErr w:type="spellStart"/>
      <w:r w:rsidRPr="009F3642">
        <w:rPr>
          <w:sz w:val="20"/>
          <w:szCs w:val="20"/>
        </w:rPr>
        <w:t>hal</w:t>
      </w:r>
      <w:proofErr w:type="spellEnd"/>
      <w:r w:rsidRPr="009F3642">
        <w:rPr>
          <w:sz w:val="20"/>
          <w:szCs w:val="20"/>
        </w:rPr>
        <w:t xml:space="preserve">. partnership o corporation) ay </w:t>
      </w:r>
      <w:proofErr w:type="spellStart"/>
      <w:r w:rsidR="00283A50">
        <w:rPr>
          <w:sz w:val="20"/>
          <w:szCs w:val="20"/>
        </w:rPr>
        <w:t>hindi</w:t>
      </w:r>
      <w:proofErr w:type="spellEnd"/>
    </w:p>
    <w:p w14:paraId="1C126E9A" w14:textId="7AFF229D" w:rsidR="00E02E88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karapat-dapat</w:t>
      </w:r>
      <w:proofErr w:type="spellEnd"/>
      <w:r w:rsidRPr="009F3642">
        <w:rPr>
          <w:sz w:val="20"/>
          <w:szCs w:val="20"/>
        </w:rPr>
        <w:t xml:space="preserve"> para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58 at 193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ekslusyon</w:t>
      </w:r>
      <w:proofErr w:type="spellEnd"/>
      <w:r w:rsidR="00197D1E">
        <w:rPr>
          <w:sz w:val="20"/>
          <w:szCs w:val="20"/>
        </w:rPr>
        <w:t>.</w:t>
      </w:r>
    </w:p>
    <w:p w14:paraId="28DFD434" w14:textId="2DDC8969" w:rsidR="00046AFA" w:rsidRDefault="00046AFA" w:rsidP="00E02E88">
      <w:pPr>
        <w:spacing w:after="0"/>
        <w:jc w:val="both"/>
        <w:rPr>
          <w:sz w:val="20"/>
          <w:szCs w:val="20"/>
        </w:rPr>
      </w:pPr>
    </w:p>
    <w:p w14:paraId="009055AB" w14:textId="07D8DB4E" w:rsidR="00046AFA" w:rsidRDefault="00046AFA" w:rsidP="00E02E88">
      <w:pPr>
        <w:spacing w:after="0"/>
        <w:jc w:val="both"/>
        <w:rPr>
          <w:sz w:val="20"/>
          <w:szCs w:val="20"/>
        </w:rPr>
      </w:pPr>
      <w:r w:rsidRPr="00046AFA">
        <w:rPr>
          <w:sz w:val="20"/>
          <w:szCs w:val="20"/>
        </w:rPr>
        <w:t xml:space="preserve">Ang </w:t>
      </w:r>
      <w:proofErr w:type="spellStart"/>
      <w:r>
        <w:rPr>
          <w:sz w:val="20"/>
          <w:szCs w:val="20"/>
        </w:rPr>
        <w:t>paglipat</w:t>
      </w:r>
      <w:proofErr w:type="spellEnd"/>
      <w:r>
        <w:rPr>
          <w:sz w:val="20"/>
          <w:szCs w:val="20"/>
        </w:rPr>
        <w:t xml:space="preserve"> ng </w:t>
      </w:r>
      <w:proofErr w:type="spellStart"/>
      <w:r w:rsidRPr="00046AFA">
        <w:rPr>
          <w:sz w:val="20"/>
          <w:szCs w:val="20"/>
        </w:rPr>
        <w:t>mga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 w:rsidRPr="00046AFA">
        <w:rPr>
          <w:sz w:val="20"/>
          <w:szCs w:val="20"/>
        </w:rPr>
        <w:t>interes</w:t>
      </w:r>
      <w:proofErr w:type="spellEnd"/>
      <w:r w:rsidRPr="00046A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ng </w:t>
      </w:r>
      <w:proofErr w:type="spellStart"/>
      <w:r w:rsidRPr="00046AFA">
        <w:rPr>
          <w:sz w:val="20"/>
          <w:szCs w:val="20"/>
        </w:rPr>
        <w:t>pagmamay-ari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mga</w:t>
      </w:r>
      <w:proofErr w:type="spellEnd"/>
      <w:r>
        <w:rPr>
          <w:sz w:val="20"/>
          <w:szCs w:val="20"/>
        </w:rPr>
        <w:t xml:space="preserve"> </w:t>
      </w:r>
      <w:r w:rsidRPr="00046AFA">
        <w:rPr>
          <w:sz w:val="20"/>
          <w:szCs w:val="20"/>
        </w:rPr>
        <w:t>legal entit</w:t>
      </w:r>
      <w:r>
        <w:rPr>
          <w:sz w:val="20"/>
          <w:szCs w:val="20"/>
        </w:rPr>
        <w:t>ies</w:t>
      </w:r>
      <w:r w:rsidRPr="00046AFA">
        <w:rPr>
          <w:sz w:val="20"/>
          <w:szCs w:val="20"/>
        </w:rPr>
        <w:t xml:space="preserve"> ay </w:t>
      </w:r>
      <w:proofErr w:type="spellStart"/>
      <w:r w:rsidRPr="00046AFA">
        <w:rPr>
          <w:sz w:val="20"/>
          <w:szCs w:val="20"/>
        </w:rPr>
        <w:t>hindi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 w:rsidRPr="00046AFA">
        <w:rPr>
          <w:sz w:val="20"/>
          <w:szCs w:val="20"/>
        </w:rPr>
        <w:t>karapat-dapat</w:t>
      </w:r>
      <w:proofErr w:type="spellEnd"/>
      <w:r w:rsidRPr="00046AFA">
        <w:rPr>
          <w:sz w:val="20"/>
          <w:szCs w:val="20"/>
        </w:rPr>
        <w:t xml:space="preserve">. </w:t>
      </w:r>
      <w:proofErr w:type="spellStart"/>
      <w:r w:rsidRPr="00046AFA">
        <w:rPr>
          <w:sz w:val="20"/>
          <w:szCs w:val="20"/>
        </w:rPr>
        <w:t>Mga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 w:rsidRPr="00046AFA">
        <w:rPr>
          <w:sz w:val="20"/>
          <w:szCs w:val="20"/>
        </w:rPr>
        <w:t>paglilipat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 w:rsidRPr="00046AFA">
        <w:rPr>
          <w:sz w:val="20"/>
          <w:szCs w:val="20"/>
        </w:rPr>
        <w:t>mula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 w:rsidRPr="00046AFA">
        <w:rPr>
          <w:sz w:val="20"/>
          <w:szCs w:val="20"/>
        </w:rPr>
        <w:t>sa</w:t>
      </w:r>
      <w:proofErr w:type="spellEnd"/>
      <w:r w:rsidRPr="00046AFA">
        <w:rPr>
          <w:sz w:val="20"/>
          <w:szCs w:val="20"/>
        </w:rPr>
        <w:t xml:space="preserve"> trust, </w:t>
      </w:r>
      <w:proofErr w:type="spellStart"/>
      <w:r w:rsidRPr="00046AFA">
        <w:rPr>
          <w:sz w:val="20"/>
          <w:szCs w:val="20"/>
        </w:rPr>
        <w:t>gayunman</w:t>
      </w:r>
      <w:proofErr w:type="spellEnd"/>
      <w:r w:rsidRPr="00046AFA">
        <w:rPr>
          <w:sz w:val="20"/>
          <w:szCs w:val="20"/>
        </w:rPr>
        <w:t xml:space="preserve"> ay </w:t>
      </w:r>
      <w:proofErr w:type="spellStart"/>
      <w:r w:rsidRPr="00046AFA">
        <w:rPr>
          <w:sz w:val="20"/>
          <w:szCs w:val="20"/>
        </w:rPr>
        <w:t>maaaring</w:t>
      </w:r>
      <w:proofErr w:type="spellEnd"/>
      <w:r w:rsidRPr="00046AFA">
        <w:rPr>
          <w:sz w:val="20"/>
          <w:szCs w:val="20"/>
        </w:rPr>
        <w:t xml:space="preserve"> </w:t>
      </w:r>
      <w:proofErr w:type="spellStart"/>
      <w:r w:rsidRPr="00046AFA">
        <w:rPr>
          <w:sz w:val="20"/>
          <w:szCs w:val="20"/>
        </w:rPr>
        <w:t>karapat-dapat</w:t>
      </w:r>
      <w:proofErr w:type="spellEnd"/>
      <w:r w:rsidRPr="00046AFA">
        <w:rPr>
          <w:sz w:val="20"/>
          <w:szCs w:val="20"/>
        </w:rPr>
        <w:t>.</w:t>
      </w:r>
    </w:p>
    <w:p w14:paraId="2050C4E5" w14:textId="3392019D" w:rsidR="009F3642" w:rsidRPr="009F3642" w:rsidRDefault="00046AFA" w:rsidP="00E02E8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01235DD" w14:textId="0354A261" w:rsidR="00E02E88" w:rsidRDefault="00E02E88" w:rsidP="009F3642">
      <w:pPr>
        <w:spacing w:after="0"/>
        <w:jc w:val="center"/>
        <w:rPr>
          <w:b/>
          <w:sz w:val="20"/>
          <w:szCs w:val="20"/>
        </w:rPr>
      </w:pPr>
      <w:proofErr w:type="spellStart"/>
      <w:r w:rsidRPr="009F3642">
        <w:rPr>
          <w:b/>
          <w:sz w:val="20"/>
          <w:szCs w:val="20"/>
        </w:rPr>
        <w:t>Karapat-dapat</w:t>
      </w:r>
      <w:proofErr w:type="spellEnd"/>
      <w:r w:rsidRPr="009F3642">
        <w:rPr>
          <w:b/>
          <w:sz w:val="20"/>
          <w:szCs w:val="20"/>
        </w:rPr>
        <w:t xml:space="preserve"> </w:t>
      </w:r>
      <w:proofErr w:type="spellStart"/>
      <w:r w:rsidRPr="009F3642">
        <w:rPr>
          <w:b/>
          <w:sz w:val="20"/>
          <w:szCs w:val="20"/>
        </w:rPr>
        <w:t>na</w:t>
      </w:r>
      <w:proofErr w:type="spellEnd"/>
      <w:r w:rsidRPr="009F3642">
        <w:rPr>
          <w:b/>
          <w:sz w:val="20"/>
          <w:szCs w:val="20"/>
        </w:rPr>
        <w:t xml:space="preserve"> Property</w:t>
      </w:r>
    </w:p>
    <w:p w14:paraId="60E61B82" w14:textId="77777777" w:rsidR="00046AFA" w:rsidRPr="009F3642" w:rsidRDefault="00046AFA" w:rsidP="009F3642">
      <w:pPr>
        <w:spacing w:after="0"/>
        <w:jc w:val="center"/>
        <w:rPr>
          <w:b/>
          <w:sz w:val="20"/>
          <w:szCs w:val="20"/>
        </w:rPr>
      </w:pPr>
    </w:p>
    <w:p w14:paraId="55A91FB9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Prinsipal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</w:p>
    <w:p w14:paraId="5432DE24" w14:textId="0A2561E5" w:rsidR="00E02E88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Ang claim ay </w:t>
      </w:r>
      <w:proofErr w:type="spellStart"/>
      <w:r w:rsidRPr="009F3642">
        <w:rPr>
          <w:sz w:val="20"/>
          <w:szCs w:val="20"/>
        </w:rPr>
        <w:t>maaaring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</w:t>
      </w:r>
      <w:proofErr w:type="spellEnd"/>
      <w:r w:rsidRPr="009F3642">
        <w:rPr>
          <w:sz w:val="20"/>
          <w:szCs w:val="20"/>
        </w:rPr>
        <w:t xml:space="preserve">-file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pagbili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ng real property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prinsipal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karapat-dapat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transferor. </w:t>
      </w:r>
      <w:proofErr w:type="spellStart"/>
      <w:r w:rsidRPr="009F3642">
        <w:rPr>
          <w:sz w:val="20"/>
          <w:szCs w:val="20"/>
        </w:rPr>
        <w:t>Ituturing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prinsipal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, </w:t>
      </w:r>
      <w:proofErr w:type="spellStart"/>
      <w:r w:rsidRPr="009F3642">
        <w:rPr>
          <w:sz w:val="20"/>
          <w:szCs w:val="20"/>
        </w:rPr>
        <w:t>magkakaroon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eksemsyon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may-</w:t>
      </w:r>
      <w:proofErr w:type="spellStart"/>
      <w:r w:rsidRPr="009F3642">
        <w:rPr>
          <w:sz w:val="20"/>
          <w:szCs w:val="20"/>
        </w:rPr>
        <w:t>ari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bahay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ng may </w:t>
      </w:r>
      <w:proofErr w:type="spellStart"/>
      <w:r w:rsidRPr="009F3642">
        <w:rPr>
          <w:sz w:val="20"/>
          <w:szCs w:val="20"/>
        </w:rPr>
        <w:t>kapansanan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beterano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ipinagkaloob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pangalan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karapat-dapat</w:t>
      </w:r>
      <w:proofErr w:type="spellEnd"/>
      <w:r w:rsidRPr="009F3642">
        <w:rPr>
          <w:sz w:val="20"/>
          <w:szCs w:val="20"/>
        </w:rPr>
        <w:t xml:space="preserve">. </w:t>
      </w:r>
      <w:proofErr w:type="spellStart"/>
      <w:r w:rsidRPr="009F3642">
        <w:rPr>
          <w:sz w:val="20"/>
          <w:szCs w:val="20"/>
        </w:rPr>
        <w:t>Walang</w:t>
      </w:r>
      <w:proofErr w:type="spellEnd"/>
      <w:r w:rsidRPr="009F3642">
        <w:rPr>
          <w:sz w:val="20"/>
          <w:szCs w:val="20"/>
        </w:rPr>
        <w:t xml:space="preserve"> limit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bilang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 transfer ng </w:t>
      </w:r>
      <w:proofErr w:type="spellStart"/>
      <w:r w:rsidRPr="009F3642">
        <w:rPr>
          <w:sz w:val="20"/>
          <w:szCs w:val="20"/>
        </w:rPr>
        <w:t>prinsipal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, </w:t>
      </w:r>
      <w:proofErr w:type="spellStart"/>
      <w:r w:rsidRPr="009F3642">
        <w:rPr>
          <w:sz w:val="20"/>
          <w:szCs w:val="20"/>
        </w:rPr>
        <w:t>subalit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bawat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kwalipikado</w:t>
      </w:r>
      <w:proofErr w:type="spellEnd"/>
      <w:r w:rsidRPr="009F3642">
        <w:rPr>
          <w:sz w:val="20"/>
          <w:szCs w:val="20"/>
        </w:rPr>
        <w:t xml:space="preserve">. Ang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kailangang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maging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prinsipal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tirahan</w:t>
      </w:r>
      <w:proofErr w:type="spellEnd"/>
      <w:r w:rsidRPr="009F3642">
        <w:rPr>
          <w:sz w:val="20"/>
          <w:szCs w:val="20"/>
        </w:rPr>
        <w:t xml:space="preserve"> ng (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>) transferee.</w:t>
      </w:r>
    </w:p>
    <w:p w14:paraId="572945B6" w14:textId="77777777" w:rsidR="00422E0E" w:rsidRPr="009F3642" w:rsidRDefault="00422E0E" w:rsidP="00E02E88">
      <w:pPr>
        <w:spacing w:after="0"/>
        <w:jc w:val="both"/>
        <w:rPr>
          <w:sz w:val="20"/>
          <w:szCs w:val="20"/>
        </w:rPr>
      </w:pPr>
    </w:p>
    <w:p w14:paraId="3E80DBB4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proofErr w:type="spellStart"/>
      <w:r w:rsidRPr="009F3642">
        <w:rPr>
          <w:sz w:val="20"/>
          <w:szCs w:val="20"/>
        </w:rPr>
        <w:t>Iba</w:t>
      </w:r>
      <w:proofErr w:type="spellEnd"/>
      <w:r w:rsidRPr="009F3642">
        <w:rPr>
          <w:sz w:val="20"/>
          <w:szCs w:val="20"/>
        </w:rPr>
        <w:t xml:space="preserve"> Pang Property</w:t>
      </w:r>
    </w:p>
    <w:p w14:paraId="70794CF3" w14:textId="2D937143" w:rsidR="00E02E88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Ang claim ay </w:t>
      </w:r>
      <w:proofErr w:type="spellStart"/>
      <w:r w:rsidRPr="009F3642">
        <w:rPr>
          <w:sz w:val="20"/>
          <w:szCs w:val="20"/>
        </w:rPr>
        <w:t>maaaring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</w:t>
      </w:r>
      <w:proofErr w:type="spellEnd"/>
      <w:r w:rsidRPr="009F3642">
        <w:rPr>
          <w:sz w:val="20"/>
          <w:szCs w:val="20"/>
        </w:rPr>
        <w:t xml:space="preserve">-file din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pagbili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unang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isang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milyong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dolyar</w:t>
      </w:r>
      <w:proofErr w:type="spellEnd"/>
      <w:r w:rsidRPr="009F3642">
        <w:rPr>
          <w:sz w:val="20"/>
          <w:szCs w:val="20"/>
        </w:rPr>
        <w:t xml:space="preserve"> ($1,000.000) ng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-assess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value ng </w:t>
      </w:r>
      <w:proofErr w:type="spellStart"/>
      <w:r w:rsidRPr="009F3642">
        <w:rPr>
          <w:sz w:val="20"/>
          <w:szCs w:val="20"/>
        </w:rPr>
        <w:t>lahat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iba</w:t>
      </w:r>
      <w:proofErr w:type="spellEnd"/>
      <w:r w:rsidRPr="009F3642">
        <w:rPr>
          <w:sz w:val="20"/>
          <w:szCs w:val="20"/>
        </w:rPr>
        <w:t xml:space="preserve"> pang real property ng </w:t>
      </w:r>
      <w:proofErr w:type="spellStart"/>
      <w:r w:rsidRPr="009F3642">
        <w:rPr>
          <w:sz w:val="20"/>
          <w:szCs w:val="20"/>
        </w:rPr>
        <w:t>karapat-dapat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transferor. Ang value ay ang </w:t>
      </w:r>
      <w:proofErr w:type="spellStart"/>
      <w:r w:rsidRPr="009F3642">
        <w:rPr>
          <w:sz w:val="20"/>
          <w:szCs w:val="20"/>
        </w:rPr>
        <w:t>Panukala</w:t>
      </w:r>
      <w:proofErr w:type="spellEnd"/>
      <w:r w:rsidRPr="009F3642">
        <w:rPr>
          <w:sz w:val="20"/>
          <w:szCs w:val="20"/>
        </w:rPr>
        <w:t xml:space="preserve"> 13, </w:t>
      </w:r>
      <w:proofErr w:type="spellStart"/>
      <w:r w:rsidRPr="009F3642">
        <w:rPr>
          <w:sz w:val="20"/>
          <w:szCs w:val="20"/>
        </w:rPr>
        <w:t>kabilang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buong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halaga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alinman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bagong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konstruksyon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isinasagawa</w:t>
      </w:r>
      <w:proofErr w:type="spellEnd"/>
      <w:r w:rsidRPr="009F3642">
        <w:rPr>
          <w:sz w:val="20"/>
          <w:szCs w:val="20"/>
        </w:rPr>
        <w:t xml:space="preserve">,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tinukoy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agad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simula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petsa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bago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pagbili</w:t>
      </w:r>
      <w:proofErr w:type="spellEnd"/>
      <w:r w:rsidRPr="009F3642">
        <w:rPr>
          <w:sz w:val="20"/>
          <w:szCs w:val="20"/>
        </w:rPr>
        <w:t xml:space="preserve"> o </w:t>
      </w:r>
      <w:proofErr w:type="spellStart"/>
      <w:r w:rsidRPr="009F3642">
        <w:rPr>
          <w:sz w:val="20"/>
          <w:szCs w:val="20"/>
        </w:rPr>
        <w:t>paglilipat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karapat-dapat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transferee. </w:t>
      </w:r>
      <w:proofErr w:type="spellStart"/>
      <w:r w:rsidRPr="009F3642">
        <w:rPr>
          <w:sz w:val="20"/>
          <w:szCs w:val="20"/>
        </w:rPr>
        <w:t>Karaniwang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ito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halaga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pinapatawan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buwis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assessment roll.</w:t>
      </w:r>
    </w:p>
    <w:p w14:paraId="0C6CEA4A" w14:textId="77777777" w:rsidR="00525B3B" w:rsidRPr="009F3642" w:rsidRDefault="00525B3B" w:rsidP="00E02E88">
      <w:pPr>
        <w:spacing w:after="0"/>
        <w:jc w:val="both"/>
        <w:rPr>
          <w:sz w:val="20"/>
          <w:szCs w:val="20"/>
        </w:rPr>
      </w:pPr>
    </w:p>
    <w:p w14:paraId="7889E7D5" w14:textId="77777777" w:rsidR="00E02E88" w:rsidRPr="00525B3B" w:rsidRDefault="00E02E88" w:rsidP="00525B3B">
      <w:pPr>
        <w:spacing w:after="0"/>
        <w:jc w:val="center"/>
        <w:rPr>
          <w:b/>
          <w:sz w:val="20"/>
          <w:szCs w:val="20"/>
        </w:rPr>
      </w:pPr>
      <w:r w:rsidRPr="00525B3B">
        <w:rPr>
          <w:b/>
          <w:sz w:val="20"/>
          <w:szCs w:val="20"/>
        </w:rPr>
        <w:t xml:space="preserve">Sino ang </w:t>
      </w:r>
      <w:proofErr w:type="spellStart"/>
      <w:r w:rsidRPr="00525B3B">
        <w:rPr>
          <w:b/>
          <w:sz w:val="20"/>
          <w:szCs w:val="20"/>
        </w:rPr>
        <w:t>Itinuturing</w:t>
      </w:r>
      <w:proofErr w:type="spellEnd"/>
      <w:r w:rsidRPr="00525B3B">
        <w:rPr>
          <w:b/>
          <w:sz w:val="20"/>
          <w:szCs w:val="20"/>
        </w:rPr>
        <w:t xml:space="preserve"> </w:t>
      </w:r>
      <w:proofErr w:type="spellStart"/>
      <w:r w:rsidRPr="00525B3B">
        <w:rPr>
          <w:b/>
          <w:sz w:val="20"/>
          <w:szCs w:val="20"/>
        </w:rPr>
        <w:t>na</w:t>
      </w:r>
      <w:proofErr w:type="spellEnd"/>
      <w:r w:rsidRPr="00525B3B">
        <w:rPr>
          <w:b/>
          <w:sz w:val="20"/>
          <w:szCs w:val="20"/>
        </w:rPr>
        <w:t xml:space="preserve"> </w:t>
      </w:r>
      <w:proofErr w:type="spellStart"/>
      <w:r w:rsidRPr="00525B3B">
        <w:rPr>
          <w:b/>
          <w:sz w:val="20"/>
          <w:szCs w:val="20"/>
        </w:rPr>
        <w:t>mga</w:t>
      </w:r>
      <w:proofErr w:type="spellEnd"/>
      <w:r w:rsidRPr="00525B3B">
        <w:rPr>
          <w:b/>
          <w:sz w:val="20"/>
          <w:szCs w:val="20"/>
        </w:rPr>
        <w:t xml:space="preserve"> </w:t>
      </w:r>
      <w:proofErr w:type="spellStart"/>
      <w:r w:rsidRPr="00525B3B">
        <w:rPr>
          <w:b/>
          <w:sz w:val="20"/>
          <w:szCs w:val="20"/>
        </w:rPr>
        <w:t>Anak</w:t>
      </w:r>
      <w:proofErr w:type="spellEnd"/>
      <w:r w:rsidRPr="00525B3B">
        <w:rPr>
          <w:b/>
          <w:sz w:val="20"/>
          <w:szCs w:val="20"/>
        </w:rPr>
        <w:t>?</w:t>
      </w:r>
    </w:p>
    <w:p w14:paraId="5D8FC366" w14:textId="77777777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(1)    </w:t>
      </w:r>
      <w:proofErr w:type="spellStart"/>
      <w:r w:rsidRPr="009F3642">
        <w:rPr>
          <w:sz w:val="20"/>
          <w:szCs w:val="20"/>
        </w:rPr>
        <w:t>Sinumang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isinilang</w:t>
      </w:r>
      <w:proofErr w:type="spellEnd"/>
      <w:r w:rsidRPr="009F3642">
        <w:rPr>
          <w:sz w:val="20"/>
          <w:szCs w:val="20"/>
        </w:rPr>
        <w:t xml:space="preserve"> ng (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) </w:t>
      </w:r>
      <w:proofErr w:type="spellStart"/>
      <w:r w:rsidRPr="009F3642">
        <w:rPr>
          <w:sz w:val="20"/>
          <w:szCs w:val="20"/>
        </w:rPr>
        <w:t>magulang</w:t>
      </w:r>
      <w:proofErr w:type="spellEnd"/>
      <w:r w:rsidRPr="009F3642">
        <w:rPr>
          <w:sz w:val="20"/>
          <w:szCs w:val="20"/>
        </w:rPr>
        <w:t>.</w:t>
      </w:r>
    </w:p>
    <w:p w14:paraId="42CC4D8A" w14:textId="6F4804FB" w:rsidR="00E02E88" w:rsidRPr="009F3642" w:rsidRDefault="00E02E88" w:rsidP="00E02E88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(2) </w:t>
      </w:r>
      <w:proofErr w:type="spellStart"/>
      <w:r w:rsidRPr="009F3642">
        <w:rPr>
          <w:sz w:val="20"/>
          <w:szCs w:val="20"/>
        </w:rPr>
        <w:t>Sinumang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unang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asawa</w:t>
      </w:r>
      <w:proofErr w:type="spellEnd"/>
      <w:r w:rsidRPr="009F3642">
        <w:rPr>
          <w:sz w:val="20"/>
          <w:szCs w:val="20"/>
        </w:rPr>
        <w:t xml:space="preserve"> ng (</w:t>
      </w:r>
      <w:proofErr w:type="spellStart"/>
      <w:r w:rsidRPr="009F3642">
        <w:rPr>
          <w:sz w:val="20"/>
          <w:szCs w:val="20"/>
        </w:rPr>
        <w:t>mga</w:t>
      </w:r>
      <w:proofErr w:type="spellEnd"/>
      <w:r w:rsidRPr="009F3642">
        <w:rPr>
          <w:sz w:val="20"/>
          <w:szCs w:val="20"/>
        </w:rPr>
        <w:t xml:space="preserve">) </w:t>
      </w:r>
      <w:proofErr w:type="spellStart"/>
      <w:r w:rsidRPr="009F3642">
        <w:rPr>
          <w:sz w:val="20"/>
          <w:szCs w:val="20"/>
        </w:rPr>
        <w:t>magulang</w:t>
      </w:r>
      <w:proofErr w:type="spellEnd"/>
      <w:r w:rsidRPr="009F3642">
        <w:rPr>
          <w:sz w:val="20"/>
          <w:szCs w:val="20"/>
        </w:rPr>
        <w:t xml:space="preserve"> at ng </w:t>
      </w:r>
      <w:proofErr w:type="spellStart"/>
      <w:r w:rsidRPr="009F3642">
        <w:rPr>
          <w:sz w:val="20"/>
          <w:szCs w:val="20"/>
        </w:rPr>
        <w:t>asawa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unang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asawa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habang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relasyon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anak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unang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asawa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umiiral</w:t>
      </w:r>
      <w:proofErr w:type="spellEnd"/>
      <w:r w:rsidRPr="009F3642">
        <w:rPr>
          <w:sz w:val="20"/>
          <w:szCs w:val="20"/>
        </w:rPr>
        <w:t xml:space="preserve">. Ang </w:t>
      </w:r>
      <w:proofErr w:type="spellStart"/>
      <w:r w:rsidRPr="009F3642">
        <w:rPr>
          <w:sz w:val="20"/>
          <w:szCs w:val="20"/>
        </w:rPr>
        <w:t>relasyon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umiiral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maliban</w:t>
      </w:r>
      <w:proofErr w:type="spellEnd"/>
      <w:r w:rsidRPr="009F3642">
        <w:rPr>
          <w:sz w:val="20"/>
          <w:szCs w:val="20"/>
        </w:rPr>
        <w:t xml:space="preserve"> ang </w:t>
      </w:r>
      <w:proofErr w:type="spellStart"/>
      <w:r w:rsidRPr="009F3642">
        <w:rPr>
          <w:sz w:val="20"/>
          <w:szCs w:val="20"/>
        </w:rPr>
        <w:t>relasyon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na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batay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kasal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winakasan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diborsyo</w:t>
      </w:r>
      <w:proofErr w:type="spellEnd"/>
      <w:r w:rsidRPr="009F3642">
        <w:rPr>
          <w:sz w:val="20"/>
          <w:szCs w:val="20"/>
        </w:rPr>
        <w:t xml:space="preserve"> o kung ang </w:t>
      </w:r>
      <w:proofErr w:type="spellStart"/>
      <w:r w:rsidRPr="009F3642">
        <w:rPr>
          <w:sz w:val="20"/>
          <w:szCs w:val="20"/>
        </w:rPr>
        <w:t>relasyon</w:t>
      </w:r>
      <w:proofErr w:type="spellEnd"/>
      <w:r w:rsidRPr="009F3642">
        <w:rPr>
          <w:sz w:val="20"/>
          <w:szCs w:val="20"/>
        </w:rPr>
        <w:t xml:space="preserve"> ay </w:t>
      </w:r>
      <w:proofErr w:type="spellStart"/>
      <w:r w:rsidRPr="009F3642">
        <w:rPr>
          <w:sz w:val="20"/>
          <w:szCs w:val="20"/>
        </w:rPr>
        <w:t>winakasan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kamatayan</w:t>
      </w:r>
      <w:proofErr w:type="spellEnd"/>
      <w:r w:rsidRPr="009F3642">
        <w:rPr>
          <w:sz w:val="20"/>
          <w:szCs w:val="20"/>
        </w:rPr>
        <w:t xml:space="preserve">, </w:t>
      </w:r>
      <w:proofErr w:type="spellStart"/>
      <w:r w:rsidRPr="009F3642">
        <w:rPr>
          <w:sz w:val="20"/>
          <w:szCs w:val="20"/>
        </w:rPr>
        <w:t>hanggang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sa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muling</w:t>
      </w:r>
      <w:proofErr w:type="spellEnd"/>
      <w:r w:rsidRPr="009F3642">
        <w:rPr>
          <w:sz w:val="20"/>
          <w:szCs w:val="20"/>
        </w:rPr>
        <w:t xml:space="preserve"> </w:t>
      </w:r>
      <w:proofErr w:type="spellStart"/>
      <w:r w:rsidRPr="009F3642">
        <w:rPr>
          <w:sz w:val="20"/>
          <w:szCs w:val="20"/>
        </w:rPr>
        <w:t>pagpapakasal</w:t>
      </w:r>
      <w:proofErr w:type="spellEnd"/>
      <w:r w:rsidRPr="009F3642">
        <w:rPr>
          <w:sz w:val="20"/>
          <w:szCs w:val="20"/>
        </w:rPr>
        <w:t xml:space="preserve"> ng </w:t>
      </w:r>
      <w:proofErr w:type="spellStart"/>
      <w:r w:rsidRPr="009F3642">
        <w:rPr>
          <w:sz w:val="20"/>
          <w:szCs w:val="20"/>
        </w:rPr>
        <w:t>natitirang</w:t>
      </w:r>
      <w:proofErr w:type="spellEnd"/>
      <w:r w:rsidRPr="009F3642">
        <w:rPr>
          <w:sz w:val="20"/>
          <w:szCs w:val="20"/>
        </w:rPr>
        <w:t xml:space="preserve"> stepparent.</w:t>
      </w:r>
    </w:p>
    <w:p w14:paraId="10A059D2" w14:textId="42A804C8" w:rsidR="00C34D85" w:rsidRPr="009F3642" w:rsidRDefault="00FC3FBB" w:rsidP="003D4255">
      <w:pPr>
        <w:spacing w:after="0"/>
        <w:jc w:val="both"/>
        <w:rPr>
          <w:sz w:val="20"/>
          <w:szCs w:val="20"/>
        </w:rPr>
      </w:pPr>
      <w:r w:rsidRPr="009F3642">
        <w:rPr>
          <w:sz w:val="20"/>
          <w:szCs w:val="20"/>
        </w:rPr>
        <w:t xml:space="preserve">(3) </w:t>
      </w:r>
      <w:proofErr w:type="spellStart"/>
      <w:r w:rsidRPr="009F3642">
        <w:rPr>
          <w:sz w:val="20"/>
          <w:szCs w:val="20"/>
        </w:rPr>
        <w:t>A</w:t>
      </w:r>
      <w:r w:rsidR="005E78C4" w:rsidRPr="009F3642">
        <w:rPr>
          <w:sz w:val="20"/>
          <w:szCs w:val="20"/>
        </w:rPr>
        <w:t>linman</w:t>
      </w:r>
      <w:proofErr w:type="spellEnd"/>
      <w:r w:rsidR="005E78C4" w:rsidRPr="009F3642">
        <w:rPr>
          <w:sz w:val="20"/>
          <w:szCs w:val="20"/>
        </w:rPr>
        <w:t xml:space="preserve"> </w:t>
      </w:r>
      <w:proofErr w:type="spellStart"/>
      <w:r w:rsidR="005E78C4" w:rsidRPr="009F3642">
        <w:rPr>
          <w:sz w:val="20"/>
          <w:szCs w:val="20"/>
        </w:rPr>
        <w:t>sa</w:t>
      </w:r>
      <w:proofErr w:type="spellEnd"/>
      <w:r w:rsidR="005E78C4" w:rsidRPr="009F3642">
        <w:rPr>
          <w:sz w:val="20"/>
          <w:szCs w:val="20"/>
        </w:rPr>
        <w:t xml:space="preserve"> </w:t>
      </w:r>
      <w:proofErr w:type="spellStart"/>
      <w:r w:rsidR="005E78C4" w:rsidRPr="009F3642">
        <w:rPr>
          <w:color w:val="FF0000"/>
          <w:sz w:val="20"/>
          <w:szCs w:val="20"/>
        </w:rPr>
        <w:t>manugang</w:t>
      </w:r>
      <w:proofErr w:type="spellEnd"/>
      <w:r w:rsidR="005E78C4" w:rsidRPr="009F3642">
        <w:rPr>
          <w:color w:val="FF0000"/>
          <w:sz w:val="20"/>
          <w:szCs w:val="20"/>
        </w:rPr>
        <w:t xml:space="preserve"> </w:t>
      </w:r>
      <w:proofErr w:type="spellStart"/>
      <w:r w:rsidR="006849C0" w:rsidRPr="009F3642">
        <w:rPr>
          <w:color w:val="FF0000"/>
          <w:sz w:val="20"/>
          <w:szCs w:val="20"/>
        </w:rPr>
        <w:t>lalaki</w:t>
      </w:r>
      <w:proofErr w:type="spellEnd"/>
      <w:r w:rsidR="006849C0" w:rsidRPr="009F3642">
        <w:rPr>
          <w:color w:val="FF0000"/>
          <w:sz w:val="20"/>
          <w:szCs w:val="20"/>
        </w:rPr>
        <w:t xml:space="preserve"> o </w:t>
      </w:r>
      <w:proofErr w:type="spellStart"/>
      <w:r w:rsidR="006849C0" w:rsidRPr="009F3642">
        <w:rPr>
          <w:color w:val="FF0000"/>
          <w:sz w:val="20"/>
          <w:szCs w:val="20"/>
        </w:rPr>
        <w:t>babae</w:t>
      </w:r>
      <w:proofErr w:type="spellEnd"/>
      <w:r w:rsidR="005E78C4" w:rsidRPr="009F3642">
        <w:rPr>
          <w:color w:val="FF0000"/>
          <w:sz w:val="20"/>
          <w:szCs w:val="20"/>
        </w:rPr>
        <w:t xml:space="preserve"> ng (</w:t>
      </w:r>
      <w:proofErr w:type="spellStart"/>
      <w:r w:rsidR="005E78C4" w:rsidRPr="009F3642">
        <w:rPr>
          <w:color w:val="FF0000"/>
          <w:sz w:val="20"/>
          <w:szCs w:val="20"/>
        </w:rPr>
        <w:t>mga</w:t>
      </w:r>
      <w:proofErr w:type="spellEnd"/>
      <w:r w:rsidR="005E78C4" w:rsidRPr="009F3642">
        <w:rPr>
          <w:color w:val="FF0000"/>
          <w:sz w:val="20"/>
          <w:szCs w:val="20"/>
        </w:rPr>
        <w:t xml:space="preserve">) </w:t>
      </w:r>
      <w:proofErr w:type="spellStart"/>
      <w:r w:rsidR="005E78C4" w:rsidRPr="009F3642">
        <w:rPr>
          <w:sz w:val="20"/>
          <w:szCs w:val="20"/>
        </w:rPr>
        <w:t>magulang</w:t>
      </w:r>
      <w:proofErr w:type="spellEnd"/>
      <w:r w:rsidR="005E78C4" w:rsidRPr="009F3642">
        <w:rPr>
          <w:sz w:val="20"/>
          <w:szCs w:val="20"/>
        </w:rPr>
        <w:t xml:space="preserve">. Ang </w:t>
      </w:r>
      <w:proofErr w:type="spellStart"/>
      <w:r w:rsidR="005E78C4" w:rsidRPr="009F3642">
        <w:rPr>
          <w:sz w:val="20"/>
          <w:szCs w:val="20"/>
        </w:rPr>
        <w:t>relasyon</w:t>
      </w:r>
      <w:proofErr w:type="spellEnd"/>
      <w:r w:rsidR="005E78C4" w:rsidRPr="009F3642">
        <w:rPr>
          <w:sz w:val="20"/>
          <w:szCs w:val="20"/>
        </w:rPr>
        <w:t xml:space="preserve"> ng </w:t>
      </w:r>
      <w:proofErr w:type="spellStart"/>
      <w:r w:rsidR="005E78C4" w:rsidRPr="009F3642">
        <w:rPr>
          <w:sz w:val="20"/>
          <w:szCs w:val="20"/>
        </w:rPr>
        <w:t>magulang</w:t>
      </w:r>
      <w:proofErr w:type="spellEnd"/>
      <w:r w:rsidR="005E78C4" w:rsidRPr="009F3642">
        <w:rPr>
          <w:sz w:val="20"/>
          <w:szCs w:val="20"/>
        </w:rPr>
        <w:t xml:space="preserve"> </w:t>
      </w:r>
      <w:r w:rsidR="00023EB4" w:rsidRPr="009F3642">
        <w:rPr>
          <w:color w:val="FF0000"/>
          <w:sz w:val="20"/>
          <w:szCs w:val="20"/>
        </w:rPr>
        <w:t xml:space="preserve">at </w:t>
      </w:r>
      <w:proofErr w:type="spellStart"/>
      <w:r w:rsidR="00F82E16" w:rsidRPr="009F3642">
        <w:rPr>
          <w:color w:val="FF0000"/>
          <w:sz w:val="20"/>
          <w:szCs w:val="20"/>
        </w:rPr>
        <w:t>manugang</w:t>
      </w:r>
      <w:proofErr w:type="spellEnd"/>
    </w:p>
    <w:p w14:paraId="1988B282" w14:textId="77777777" w:rsidR="009F3642" w:rsidRPr="009F3642" w:rsidRDefault="009F3642">
      <w:pPr>
        <w:spacing w:after="0"/>
        <w:jc w:val="both"/>
        <w:rPr>
          <w:sz w:val="20"/>
          <w:szCs w:val="20"/>
        </w:rPr>
      </w:pPr>
    </w:p>
    <w:sectPr w:rsidR="009F3642" w:rsidRPr="009F3642" w:rsidSect="004D3754">
      <w:pgSz w:w="20160" w:h="12240" w:orient="landscape" w:code="5"/>
      <w:pgMar w:top="810" w:right="720" w:bottom="810" w:left="810" w:header="720" w:footer="720" w:gutter="0"/>
      <w:cols w:num="4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FC8"/>
    <w:multiLevelType w:val="hybridMultilevel"/>
    <w:tmpl w:val="AF2A63C6"/>
    <w:lvl w:ilvl="0" w:tplc="76449CC4">
      <w:numFmt w:val="bullet"/>
      <w:lvlText w:val="■"/>
      <w:lvlJc w:val="left"/>
      <w:pPr>
        <w:ind w:left="72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320D"/>
    <w:multiLevelType w:val="hybridMultilevel"/>
    <w:tmpl w:val="A7CA9A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756BF"/>
    <w:multiLevelType w:val="hybridMultilevel"/>
    <w:tmpl w:val="25B63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BB"/>
    <w:rsid w:val="00023EB4"/>
    <w:rsid w:val="000367FC"/>
    <w:rsid w:val="00041B97"/>
    <w:rsid w:val="00046AFA"/>
    <w:rsid w:val="000D25E1"/>
    <w:rsid w:val="000E4226"/>
    <w:rsid w:val="00101BE6"/>
    <w:rsid w:val="00126568"/>
    <w:rsid w:val="00140F22"/>
    <w:rsid w:val="00142983"/>
    <w:rsid w:val="0014364E"/>
    <w:rsid w:val="0016139C"/>
    <w:rsid w:val="00161DDF"/>
    <w:rsid w:val="00197D1E"/>
    <w:rsid w:val="001C46FA"/>
    <w:rsid w:val="001E166E"/>
    <w:rsid w:val="001F7FDA"/>
    <w:rsid w:val="002040B0"/>
    <w:rsid w:val="00232896"/>
    <w:rsid w:val="00255646"/>
    <w:rsid w:val="00262211"/>
    <w:rsid w:val="00283A50"/>
    <w:rsid w:val="00283AEE"/>
    <w:rsid w:val="00285B3B"/>
    <w:rsid w:val="0029695B"/>
    <w:rsid w:val="002B15E5"/>
    <w:rsid w:val="002C07E3"/>
    <w:rsid w:val="002D54E6"/>
    <w:rsid w:val="00305D9B"/>
    <w:rsid w:val="00312278"/>
    <w:rsid w:val="00323B37"/>
    <w:rsid w:val="0035755F"/>
    <w:rsid w:val="003D4255"/>
    <w:rsid w:val="00422E0E"/>
    <w:rsid w:val="00461126"/>
    <w:rsid w:val="00472F80"/>
    <w:rsid w:val="004943B5"/>
    <w:rsid w:val="00495629"/>
    <w:rsid w:val="004C4206"/>
    <w:rsid w:val="004D0E9D"/>
    <w:rsid w:val="004D19FF"/>
    <w:rsid w:val="004D3754"/>
    <w:rsid w:val="004D714F"/>
    <w:rsid w:val="004F178E"/>
    <w:rsid w:val="00507ACB"/>
    <w:rsid w:val="00525B3B"/>
    <w:rsid w:val="005601E6"/>
    <w:rsid w:val="00563F4D"/>
    <w:rsid w:val="00580D68"/>
    <w:rsid w:val="00590C4F"/>
    <w:rsid w:val="005A40F1"/>
    <w:rsid w:val="005B3F61"/>
    <w:rsid w:val="005C0B19"/>
    <w:rsid w:val="005E78C4"/>
    <w:rsid w:val="005F6BAB"/>
    <w:rsid w:val="0061704F"/>
    <w:rsid w:val="0066545A"/>
    <w:rsid w:val="006849C0"/>
    <w:rsid w:val="006D6E20"/>
    <w:rsid w:val="0070197E"/>
    <w:rsid w:val="0074439B"/>
    <w:rsid w:val="00764A8D"/>
    <w:rsid w:val="007764B8"/>
    <w:rsid w:val="007A13A2"/>
    <w:rsid w:val="00812537"/>
    <w:rsid w:val="00812885"/>
    <w:rsid w:val="008401A8"/>
    <w:rsid w:val="00860C80"/>
    <w:rsid w:val="008948C6"/>
    <w:rsid w:val="008A27AF"/>
    <w:rsid w:val="008A2F63"/>
    <w:rsid w:val="008B23CE"/>
    <w:rsid w:val="008B6BFA"/>
    <w:rsid w:val="00904958"/>
    <w:rsid w:val="00921D16"/>
    <w:rsid w:val="00926052"/>
    <w:rsid w:val="0093528D"/>
    <w:rsid w:val="009473C2"/>
    <w:rsid w:val="00947CD0"/>
    <w:rsid w:val="009929DD"/>
    <w:rsid w:val="009C5ECB"/>
    <w:rsid w:val="009F2916"/>
    <w:rsid w:val="009F3642"/>
    <w:rsid w:val="009F7881"/>
    <w:rsid w:val="00A11044"/>
    <w:rsid w:val="00A374A3"/>
    <w:rsid w:val="00A74159"/>
    <w:rsid w:val="00A92EE9"/>
    <w:rsid w:val="00AC35CA"/>
    <w:rsid w:val="00AD7C6E"/>
    <w:rsid w:val="00AE75E6"/>
    <w:rsid w:val="00B3329B"/>
    <w:rsid w:val="00B3637D"/>
    <w:rsid w:val="00B46E4A"/>
    <w:rsid w:val="00B74F12"/>
    <w:rsid w:val="00B8420B"/>
    <w:rsid w:val="00B85CA1"/>
    <w:rsid w:val="00BB76E5"/>
    <w:rsid w:val="00BB7D19"/>
    <w:rsid w:val="00BF4F97"/>
    <w:rsid w:val="00BF72D3"/>
    <w:rsid w:val="00C2258C"/>
    <w:rsid w:val="00C30818"/>
    <w:rsid w:val="00C34D85"/>
    <w:rsid w:val="00C3697F"/>
    <w:rsid w:val="00C3744F"/>
    <w:rsid w:val="00C8298F"/>
    <w:rsid w:val="00CB0953"/>
    <w:rsid w:val="00CB65E1"/>
    <w:rsid w:val="00CF6AA1"/>
    <w:rsid w:val="00D20D8E"/>
    <w:rsid w:val="00D63166"/>
    <w:rsid w:val="00D74ADD"/>
    <w:rsid w:val="00D77361"/>
    <w:rsid w:val="00D86613"/>
    <w:rsid w:val="00D90D6F"/>
    <w:rsid w:val="00DC74C7"/>
    <w:rsid w:val="00E02E88"/>
    <w:rsid w:val="00E33ECE"/>
    <w:rsid w:val="00E37513"/>
    <w:rsid w:val="00E567A8"/>
    <w:rsid w:val="00E66C07"/>
    <w:rsid w:val="00E911E0"/>
    <w:rsid w:val="00EF26B5"/>
    <w:rsid w:val="00EF641B"/>
    <w:rsid w:val="00F0346F"/>
    <w:rsid w:val="00F049E5"/>
    <w:rsid w:val="00F056FA"/>
    <w:rsid w:val="00F47E0F"/>
    <w:rsid w:val="00F52215"/>
    <w:rsid w:val="00F5449B"/>
    <w:rsid w:val="00F62A69"/>
    <w:rsid w:val="00F82E16"/>
    <w:rsid w:val="00F87B7C"/>
    <w:rsid w:val="00F87C78"/>
    <w:rsid w:val="00FA3A27"/>
    <w:rsid w:val="00FC3FBB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1C285"/>
  <w15:chartTrackingRefBased/>
  <w15:docId w15:val="{314968AF-C033-4491-9087-43E30CA1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Steiert</dc:creator>
  <cp:keywords/>
  <dc:description/>
  <cp:lastModifiedBy>Perez, Rozel, Assessor</cp:lastModifiedBy>
  <cp:revision>35</cp:revision>
  <dcterms:created xsi:type="dcterms:W3CDTF">2021-06-10T18:49:00Z</dcterms:created>
  <dcterms:modified xsi:type="dcterms:W3CDTF">2021-08-04T21:29:00Z</dcterms:modified>
</cp:coreProperties>
</file>