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72E5" w14:textId="4CF92B60" w:rsidR="007B6499" w:rsidRPr="00F36EB1" w:rsidRDefault="002B11F8" w:rsidP="007B6499">
      <w:pPr>
        <w:jc w:val="center"/>
        <w:rPr>
          <w:b/>
          <w:bCs/>
          <w:sz w:val="20"/>
          <w:szCs w:val="20"/>
        </w:rPr>
      </w:pPr>
      <w:r w:rsidRPr="00F36E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7B049" wp14:editId="43C154D1">
                <wp:simplePos x="0" y="0"/>
                <wp:positionH relativeFrom="column">
                  <wp:posOffset>9074552</wp:posOffset>
                </wp:positionH>
                <wp:positionV relativeFrom="paragraph">
                  <wp:posOffset>219919</wp:posOffset>
                </wp:positionV>
                <wp:extent cx="2332299" cy="6521450"/>
                <wp:effectExtent l="0" t="0" r="30480" b="5080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299" cy="6521450"/>
                        </a:xfrm>
                        <a:prstGeom prst="halfFrame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8E55412" id="Half Frame 4" o:spid="_x0000_s1026" style="position:absolute;margin-left:714.55pt;margin-top:17.3pt;width:183.65pt;height:5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32299,652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" path="m,l2332299,,2054265,777425r-1276840,l777425,4347655,,6521450,,xe" fillcolor="#4472c4 [3204]" strokecolor="white [3212]" strokeweight="1pt">
                <v:fill opacity="18247f"/>
                <v:stroke joinstyle="miter"/>
                <v:path arrowok="t" o:connecttype="custom" o:connectlocs="0,0;2332299,0;2054265,777425;777425,777425;777425,4347655;0,6521450;0,0" o:connectangles="0,0,0,0,0,0,0"/>
              </v:shape>
            </w:pict>
          </mc:Fallback>
        </mc:AlternateContent>
      </w:r>
      <w:r w:rsidR="00750F2D" w:rsidRPr="00F36EB1">
        <w:rPr>
          <w:b/>
          <w:bCs/>
          <w:sz w:val="20"/>
          <w:szCs w:val="20"/>
        </w:rPr>
        <w:t>MGA TUNTUNIN NA DAPAT MONG MALAMAN</w:t>
      </w:r>
    </w:p>
    <w:p w14:paraId="7139C07C" w14:textId="48E1E51F" w:rsidR="007B6499" w:rsidRPr="00F36EB1" w:rsidRDefault="007B6499" w:rsidP="007B6499">
      <w:pPr>
        <w:rPr>
          <w:sz w:val="20"/>
          <w:szCs w:val="20"/>
        </w:rPr>
      </w:pPr>
      <w:r w:rsidRPr="00F36EB1">
        <w:rPr>
          <w:b/>
          <w:bCs/>
          <w:i/>
          <w:iCs/>
          <w:sz w:val="20"/>
          <w:szCs w:val="20"/>
        </w:rPr>
        <w:t>Base Year</w:t>
      </w:r>
      <w:r w:rsidRPr="00F36EB1">
        <w:rPr>
          <w:sz w:val="20"/>
          <w:szCs w:val="20"/>
        </w:rPr>
        <w:t xml:space="preserve">- </w:t>
      </w:r>
      <w:r w:rsidR="000E508B" w:rsidRPr="00F36EB1">
        <w:rPr>
          <w:sz w:val="20"/>
          <w:szCs w:val="20"/>
        </w:rPr>
        <w:t xml:space="preserve">Sa </w:t>
      </w:r>
      <w:proofErr w:type="spellStart"/>
      <w:r w:rsidR="000E508B" w:rsidRPr="00F36EB1">
        <w:rPr>
          <w:sz w:val="20"/>
          <w:szCs w:val="20"/>
        </w:rPr>
        <w:t>ilalim</w:t>
      </w:r>
      <w:proofErr w:type="spellEnd"/>
      <w:r w:rsidR="000E508B" w:rsidRPr="00F36EB1">
        <w:rPr>
          <w:sz w:val="20"/>
          <w:szCs w:val="20"/>
        </w:rPr>
        <w:t xml:space="preserve"> ng </w:t>
      </w:r>
      <w:proofErr w:type="spellStart"/>
      <w:r w:rsidR="000E508B" w:rsidRPr="00F36EB1">
        <w:rPr>
          <w:sz w:val="20"/>
          <w:szCs w:val="20"/>
        </w:rPr>
        <w:t>Panukala</w:t>
      </w:r>
      <w:proofErr w:type="spellEnd"/>
      <w:r w:rsidRPr="00F36EB1">
        <w:rPr>
          <w:sz w:val="20"/>
          <w:szCs w:val="20"/>
        </w:rPr>
        <w:t xml:space="preserve"> 13 </w:t>
      </w:r>
      <w:r w:rsidR="000E508B" w:rsidRPr="00F36EB1">
        <w:rPr>
          <w:sz w:val="20"/>
          <w:szCs w:val="20"/>
        </w:rPr>
        <w:t xml:space="preserve">ang </w:t>
      </w:r>
      <w:proofErr w:type="spellStart"/>
      <w:r w:rsidR="000E508B" w:rsidRPr="00F36EB1">
        <w:rPr>
          <w:sz w:val="20"/>
          <w:szCs w:val="20"/>
        </w:rPr>
        <w:t>taon</w:t>
      </w:r>
      <w:proofErr w:type="spellEnd"/>
      <w:r w:rsidR="000E508B" w:rsidRPr="00F36EB1">
        <w:rPr>
          <w:sz w:val="20"/>
          <w:szCs w:val="20"/>
        </w:rPr>
        <w:t xml:space="preserve"> ng </w:t>
      </w:r>
      <w:proofErr w:type="spellStart"/>
      <w:r w:rsidR="000E508B" w:rsidRPr="00F36EB1">
        <w:rPr>
          <w:sz w:val="20"/>
          <w:szCs w:val="20"/>
        </w:rPr>
        <w:t>pagtataya</w:t>
      </w:r>
      <w:proofErr w:type="spellEnd"/>
      <w:r w:rsidRPr="00F36EB1">
        <w:rPr>
          <w:sz w:val="20"/>
          <w:szCs w:val="20"/>
        </w:rPr>
        <w:t xml:space="preserve"> 1975-76 </w:t>
      </w:r>
      <w:r w:rsidR="000E508B" w:rsidRPr="00F36EB1">
        <w:rPr>
          <w:sz w:val="20"/>
          <w:szCs w:val="20"/>
        </w:rPr>
        <w:t xml:space="preserve">ay </w:t>
      </w:r>
      <w:proofErr w:type="spellStart"/>
      <w:r w:rsidR="000E508B" w:rsidRPr="00F36EB1">
        <w:rPr>
          <w:sz w:val="20"/>
          <w:szCs w:val="20"/>
        </w:rPr>
        <w:t>nagsisilbing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orihinal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na</w:t>
      </w:r>
      <w:proofErr w:type="spellEnd"/>
      <w:r w:rsidR="000E508B" w:rsidRPr="00F36EB1">
        <w:rPr>
          <w:sz w:val="20"/>
          <w:szCs w:val="20"/>
        </w:rPr>
        <w:t xml:space="preserve"> base year value. </w:t>
      </w:r>
      <w:proofErr w:type="spellStart"/>
      <w:r w:rsidR="000E508B" w:rsidRPr="00F36EB1">
        <w:rPr>
          <w:sz w:val="20"/>
          <w:szCs w:val="20"/>
        </w:rPr>
        <w:t>Pagkatapos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nito</w:t>
      </w:r>
      <w:proofErr w:type="spellEnd"/>
      <w:r w:rsidR="000E508B" w:rsidRPr="00F36EB1">
        <w:rPr>
          <w:sz w:val="20"/>
          <w:szCs w:val="20"/>
        </w:rPr>
        <w:t xml:space="preserve">, </w:t>
      </w:r>
      <w:proofErr w:type="spellStart"/>
      <w:r w:rsidR="000E508B" w:rsidRPr="00F36EB1">
        <w:rPr>
          <w:sz w:val="20"/>
          <w:szCs w:val="20"/>
        </w:rPr>
        <w:t>alinman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sa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taon</w:t>
      </w:r>
      <w:proofErr w:type="spellEnd"/>
      <w:r w:rsidR="000E508B" w:rsidRPr="00F36EB1">
        <w:rPr>
          <w:sz w:val="20"/>
          <w:szCs w:val="20"/>
        </w:rPr>
        <w:t xml:space="preserve"> ng </w:t>
      </w:r>
      <w:proofErr w:type="spellStart"/>
      <w:r w:rsidR="000E508B" w:rsidRPr="00F36EB1">
        <w:rPr>
          <w:sz w:val="20"/>
          <w:szCs w:val="20"/>
        </w:rPr>
        <w:t>pagtataya</w:t>
      </w:r>
      <w:proofErr w:type="spellEnd"/>
      <w:r w:rsidR="000E508B" w:rsidRPr="00F36EB1">
        <w:rPr>
          <w:sz w:val="20"/>
          <w:szCs w:val="20"/>
        </w:rPr>
        <w:t xml:space="preserve"> kung </w:t>
      </w:r>
      <w:proofErr w:type="spellStart"/>
      <w:r w:rsidR="000E508B" w:rsidRPr="00F36EB1">
        <w:rPr>
          <w:sz w:val="20"/>
          <w:szCs w:val="20"/>
        </w:rPr>
        <w:t>saan</w:t>
      </w:r>
      <w:proofErr w:type="spellEnd"/>
      <w:r w:rsidR="000E508B" w:rsidRPr="00F36EB1">
        <w:rPr>
          <w:sz w:val="20"/>
          <w:szCs w:val="20"/>
        </w:rPr>
        <w:t xml:space="preserve"> ang</w:t>
      </w:r>
      <w:r w:rsidRPr="00F36EB1">
        <w:rPr>
          <w:sz w:val="20"/>
          <w:szCs w:val="20"/>
        </w:rPr>
        <w:t xml:space="preserve"> real property, o</w:t>
      </w:r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bahagi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nito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na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binili</w:t>
      </w:r>
      <w:proofErr w:type="spellEnd"/>
      <w:r w:rsidR="000E508B" w:rsidRPr="00F36EB1">
        <w:rPr>
          <w:sz w:val="20"/>
          <w:szCs w:val="20"/>
        </w:rPr>
        <w:t xml:space="preserve"> ay </w:t>
      </w:r>
      <w:proofErr w:type="spellStart"/>
      <w:r w:rsidR="000E508B" w:rsidRPr="00F36EB1">
        <w:rPr>
          <w:sz w:val="20"/>
          <w:szCs w:val="20"/>
        </w:rPr>
        <w:t>bagong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gawa</w:t>
      </w:r>
      <w:proofErr w:type="spellEnd"/>
      <w:r w:rsidR="000E508B" w:rsidRPr="00F36EB1">
        <w:rPr>
          <w:sz w:val="20"/>
          <w:szCs w:val="20"/>
        </w:rPr>
        <w:t xml:space="preserve"> o </w:t>
      </w:r>
      <w:proofErr w:type="spellStart"/>
      <w:r w:rsidR="000E508B" w:rsidRPr="00F36EB1">
        <w:rPr>
          <w:sz w:val="20"/>
          <w:szCs w:val="20"/>
        </w:rPr>
        <w:t>pinalitan</w:t>
      </w:r>
      <w:proofErr w:type="spellEnd"/>
      <w:r w:rsidR="000E508B" w:rsidRPr="00F36EB1">
        <w:rPr>
          <w:sz w:val="20"/>
          <w:szCs w:val="20"/>
        </w:rPr>
        <w:t xml:space="preserve"> ang </w:t>
      </w:r>
      <w:proofErr w:type="spellStart"/>
      <w:r w:rsidR="000E508B" w:rsidRPr="00F36EB1">
        <w:rPr>
          <w:sz w:val="20"/>
          <w:szCs w:val="20"/>
        </w:rPr>
        <w:t>pagmamay-ari</w:t>
      </w:r>
      <w:proofErr w:type="spellEnd"/>
      <w:r w:rsidR="000E508B" w:rsidRPr="00F36EB1">
        <w:rPr>
          <w:sz w:val="20"/>
          <w:szCs w:val="20"/>
        </w:rPr>
        <w:t xml:space="preserve"> ay </w:t>
      </w:r>
      <w:proofErr w:type="spellStart"/>
      <w:r w:rsidR="000E508B" w:rsidRPr="00F36EB1">
        <w:rPr>
          <w:sz w:val="20"/>
          <w:szCs w:val="20"/>
        </w:rPr>
        <w:t>magiging</w:t>
      </w:r>
      <w:proofErr w:type="spellEnd"/>
      <w:r w:rsidR="000E508B" w:rsidRPr="00F36EB1">
        <w:rPr>
          <w:sz w:val="20"/>
          <w:szCs w:val="20"/>
        </w:rPr>
        <w:t xml:space="preserve"> base year </w:t>
      </w:r>
      <w:proofErr w:type="spellStart"/>
      <w:r w:rsidR="000E508B" w:rsidRPr="00F36EB1">
        <w:rPr>
          <w:sz w:val="20"/>
          <w:szCs w:val="20"/>
        </w:rPr>
        <w:t>na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ginamit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sa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pagtuloy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sa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pagtatay</w:t>
      </w:r>
      <w:proofErr w:type="spellEnd"/>
      <w:r w:rsidR="000E508B" w:rsidRPr="00F36EB1">
        <w:rPr>
          <w:sz w:val="20"/>
          <w:szCs w:val="20"/>
        </w:rPr>
        <w:t xml:space="preserve"> para </w:t>
      </w:r>
      <w:proofErr w:type="spellStart"/>
      <w:r w:rsidR="000E508B" w:rsidRPr="00F36EB1">
        <w:rPr>
          <w:sz w:val="20"/>
          <w:szCs w:val="20"/>
        </w:rPr>
        <w:t>sa</w:t>
      </w:r>
      <w:proofErr w:type="spellEnd"/>
      <w:r w:rsidR="000E508B" w:rsidRPr="00F36EB1">
        <w:rPr>
          <w:sz w:val="20"/>
          <w:szCs w:val="20"/>
        </w:rPr>
        <w:t xml:space="preserve"> real property </w:t>
      </w:r>
      <w:proofErr w:type="spellStart"/>
      <w:r w:rsidR="000E508B" w:rsidRPr="00F36EB1">
        <w:rPr>
          <w:sz w:val="20"/>
          <w:szCs w:val="20"/>
        </w:rPr>
        <w:t>na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ito</w:t>
      </w:r>
      <w:proofErr w:type="spellEnd"/>
      <w:r w:rsidR="000E508B" w:rsidRPr="00F36EB1">
        <w:rPr>
          <w:sz w:val="20"/>
          <w:szCs w:val="20"/>
        </w:rPr>
        <w:t xml:space="preserve">, o </w:t>
      </w:r>
      <w:proofErr w:type="spellStart"/>
      <w:r w:rsidR="000E508B" w:rsidRPr="00F36EB1">
        <w:rPr>
          <w:sz w:val="20"/>
          <w:szCs w:val="20"/>
        </w:rPr>
        <w:t>bahagi</w:t>
      </w:r>
      <w:proofErr w:type="spellEnd"/>
      <w:r w:rsidR="000E508B" w:rsidRPr="00F36EB1">
        <w:rPr>
          <w:sz w:val="20"/>
          <w:szCs w:val="20"/>
        </w:rPr>
        <w:t xml:space="preserve"> </w:t>
      </w:r>
      <w:proofErr w:type="spellStart"/>
      <w:r w:rsidR="000E508B" w:rsidRPr="00F36EB1">
        <w:rPr>
          <w:sz w:val="20"/>
          <w:szCs w:val="20"/>
        </w:rPr>
        <w:t>nito</w:t>
      </w:r>
      <w:proofErr w:type="spellEnd"/>
      <w:r w:rsidR="00AA0C23" w:rsidRPr="00F36EB1">
        <w:rPr>
          <w:sz w:val="20"/>
          <w:szCs w:val="20"/>
        </w:rPr>
        <w:t>.</w:t>
      </w:r>
    </w:p>
    <w:p w14:paraId="4F9A5AA5" w14:textId="11BB9886" w:rsidR="007B6499" w:rsidRPr="00F36EB1" w:rsidRDefault="000E508B" w:rsidP="007B6499">
      <w:pPr>
        <w:rPr>
          <w:sz w:val="20"/>
          <w:szCs w:val="20"/>
        </w:rPr>
      </w:pPr>
      <w:proofErr w:type="spellStart"/>
      <w:r w:rsidRPr="00F36EB1">
        <w:rPr>
          <w:b/>
          <w:bCs/>
          <w:i/>
          <w:iCs/>
          <w:sz w:val="20"/>
          <w:szCs w:val="20"/>
        </w:rPr>
        <w:t>Tinukoy</w:t>
      </w:r>
      <w:proofErr w:type="spellEnd"/>
      <w:r w:rsidRPr="00F36EB1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F36EB1">
        <w:rPr>
          <w:b/>
          <w:bCs/>
          <w:i/>
          <w:iCs/>
          <w:sz w:val="20"/>
          <w:szCs w:val="20"/>
        </w:rPr>
        <w:t>na</w:t>
      </w:r>
      <w:proofErr w:type="spellEnd"/>
      <w:r w:rsidR="007B6499" w:rsidRPr="00F36EB1">
        <w:rPr>
          <w:b/>
          <w:bCs/>
          <w:i/>
          <w:iCs/>
          <w:sz w:val="20"/>
          <w:szCs w:val="20"/>
        </w:rPr>
        <w:t xml:space="preserve"> Base Year Value</w:t>
      </w:r>
      <w:r w:rsidR="007B6499" w:rsidRPr="00F36EB1">
        <w:rPr>
          <w:sz w:val="20"/>
          <w:szCs w:val="20"/>
        </w:rPr>
        <w:t xml:space="preserve">- </w:t>
      </w:r>
      <w:r w:rsidRPr="00F36EB1">
        <w:rPr>
          <w:sz w:val="20"/>
          <w:szCs w:val="20"/>
        </w:rPr>
        <w:t xml:space="preserve">Kung </w:t>
      </w:r>
      <w:proofErr w:type="spellStart"/>
      <w:r w:rsidRPr="00F36EB1">
        <w:rPr>
          <w:sz w:val="20"/>
          <w:szCs w:val="20"/>
        </w:rPr>
        <w:t>nagmamay-ari</w:t>
      </w:r>
      <w:proofErr w:type="spellEnd"/>
      <w:r w:rsidRPr="00F36EB1">
        <w:rPr>
          <w:sz w:val="20"/>
          <w:szCs w:val="20"/>
        </w:rPr>
        <w:t xml:space="preserve"> ka ng</w:t>
      </w:r>
      <w:r w:rsidR="007B6499" w:rsidRPr="00F36EB1">
        <w:rPr>
          <w:sz w:val="20"/>
          <w:szCs w:val="20"/>
        </w:rPr>
        <w:t xml:space="preserve"> property </w:t>
      </w:r>
      <w:proofErr w:type="spellStart"/>
      <w:r w:rsidRPr="00F36EB1">
        <w:rPr>
          <w:sz w:val="20"/>
          <w:szCs w:val="20"/>
        </w:rPr>
        <w:t>bago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Marso</w:t>
      </w:r>
      <w:proofErr w:type="spellEnd"/>
      <w:r w:rsidR="007B6499" w:rsidRPr="00F36EB1">
        <w:rPr>
          <w:sz w:val="20"/>
          <w:szCs w:val="20"/>
        </w:rPr>
        <w:t xml:space="preserve"> 1, 1975, </w:t>
      </w:r>
      <w:r w:rsidRPr="00F36EB1">
        <w:rPr>
          <w:sz w:val="20"/>
          <w:szCs w:val="20"/>
        </w:rPr>
        <w:t xml:space="preserve">ang </w:t>
      </w:r>
      <w:r w:rsidR="007B6499" w:rsidRPr="00F36EB1">
        <w:rPr>
          <w:sz w:val="20"/>
          <w:szCs w:val="20"/>
        </w:rPr>
        <w:t>"</w:t>
      </w:r>
      <w:proofErr w:type="spellStart"/>
      <w:r w:rsidRPr="00F36EB1">
        <w:rPr>
          <w:sz w:val="20"/>
          <w:szCs w:val="20"/>
        </w:rPr>
        <w:t>buong</w:t>
      </w:r>
      <w:proofErr w:type="spellEnd"/>
      <w:r w:rsidR="007B6499" w:rsidRPr="00F36EB1">
        <w:rPr>
          <w:sz w:val="20"/>
          <w:szCs w:val="20"/>
        </w:rPr>
        <w:t xml:space="preserve"> cash value" </w:t>
      </w:r>
      <w:r w:rsidRPr="00F36EB1">
        <w:rPr>
          <w:sz w:val="20"/>
          <w:szCs w:val="20"/>
        </w:rPr>
        <w:t xml:space="preserve">ay </w:t>
      </w:r>
      <w:proofErr w:type="spellStart"/>
      <w:r w:rsidRPr="00F36EB1">
        <w:rPr>
          <w:sz w:val="20"/>
          <w:szCs w:val="20"/>
        </w:rPr>
        <w:t>magiging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tulad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="00D04A13" w:rsidRPr="00D04A13">
        <w:rPr>
          <w:color w:val="FF0000"/>
          <w:sz w:val="20"/>
          <w:szCs w:val="20"/>
        </w:rPr>
        <w:t>ipinakita</w:t>
      </w:r>
      <w:proofErr w:type="spellEnd"/>
      <w:r w:rsidRPr="00D04A13">
        <w:rPr>
          <w:color w:val="FF0000"/>
          <w:sz w:val="20"/>
          <w:szCs w:val="20"/>
        </w:rPr>
        <w:t xml:space="preserve"> </w:t>
      </w:r>
      <w:proofErr w:type="spellStart"/>
      <w:r w:rsidR="00D04A13" w:rsidRPr="00D04A13">
        <w:rPr>
          <w:color w:val="FF0000"/>
          <w:sz w:val="20"/>
          <w:szCs w:val="20"/>
        </w:rPr>
        <w:t>sa</w:t>
      </w:r>
      <w:proofErr w:type="spellEnd"/>
      <w:r w:rsidR="00D04A13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1975-76 assessment roll </w:t>
      </w:r>
      <w:proofErr w:type="spellStart"/>
      <w:r w:rsidR="00276C7D" w:rsidRPr="00F36EB1">
        <w:rPr>
          <w:sz w:val="20"/>
          <w:szCs w:val="20"/>
        </w:rPr>
        <w:t>na</w:t>
      </w:r>
      <w:proofErr w:type="spellEnd"/>
      <w:r w:rsidR="007B6499" w:rsidRPr="00F36EB1">
        <w:rPr>
          <w:sz w:val="20"/>
          <w:szCs w:val="20"/>
        </w:rPr>
        <w:t xml:space="preserve"> maximum </w:t>
      </w:r>
      <w:proofErr w:type="spellStart"/>
      <w:r w:rsidR="00276C7D" w:rsidRPr="00F36EB1">
        <w:rPr>
          <w:sz w:val="20"/>
          <w:szCs w:val="20"/>
        </w:rPr>
        <w:t>na</w:t>
      </w:r>
      <w:proofErr w:type="spellEnd"/>
      <w:r w:rsidR="007B6499" w:rsidRPr="00F36EB1">
        <w:rPr>
          <w:sz w:val="20"/>
          <w:szCs w:val="20"/>
        </w:rPr>
        <w:t xml:space="preserve"> 2 </w:t>
      </w:r>
      <w:proofErr w:type="spellStart"/>
      <w:r w:rsidR="00276C7D" w:rsidRPr="00F36EB1">
        <w:rPr>
          <w:sz w:val="20"/>
          <w:szCs w:val="20"/>
        </w:rPr>
        <w:t>porsiyento</w:t>
      </w:r>
      <w:proofErr w:type="spellEnd"/>
      <w:r w:rsidR="00276C7D" w:rsidRPr="00F36EB1">
        <w:rPr>
          <w:sz w:val="20"/>
          <w:szCs w:val="20"/>
        </w:rPr>
        <w:t xml:space="preserve"> </w:t>
      </w:r>
      <w:proofErr w:type="spellStart"/>
      <w:r w:rsidR="00276C7D" w:rsidRPr="00F36EB1">
        <w:rPr>
          <w:sz w:val="20"/>
          <w:szCs w:val="20"/>
        </w:rPr>
        <w:t>kada</w:t>
      </w:r>
      <w:proofErr w:type="spellEnd"/>
      <w:r w:rsidR="00276C7D" w:rsidRPr="00F36EB1">
        <w:rPr>
          <w:sz w:val="20"/>
          <w:szCs w:val="20"/>
        </w:rPr>
        <w:t xml:space="preserve"> </w:t>
      </w:r>
      <w:proofErr w:type="spellStart"/>
      <w:r w:rsidR="00276C7D" w:rsidRPr="00F36EB1">
        <w:rPr>
          <w:sz w:val="20"/>
          <w:szCs w:val="20"/>
        </w:rPr>
        <w:t>taon</w:t>
      </w:r>
      <w:proofErr w:type="spellEnd"/>
      <w:r w:rsidR="00276C7D" w:rsidRPr="00F36EB1">
        <w:rPr>
          <w:sz w:val="20"/>
          <w:szCs w:val="20"/>
        </w:rPr>
        <w:t xml:space="preserve"> </w:t>
      </w:r>
      <w:proofErr w:type="spellStart"/>
      <w:r w:rsidR="00276C7D" w:rsidRPr="00F36EB1">
        <w:rPr>
          <w:sz w:val="20"/>
          <w:szCs w:val="20"/>
        </w:rPr>
        <w:t>alinsunod</w:t>
      </w:r>
      <w:proofErr w:type="spellEnd"/>
      <w:r w:rsidR="00276C7D" w:rsidRPr="00F36EB1">
        <w:rPr>
          <w:sz w:val="20"/>
          <w:szCs w:val="20"/>
        </w:rPr>
        <w:t xml:space="preserve"> </w:t>
      </w:r>
      <w:proofErr w:type="spellStart"/>
      <w:r w:rsidR="00276C7D" w:rsidRPr="00F36EB1">
        <w:rPr>
          <w:sz w:val="20"/>
          <w:szCs w:val="20"/>
        </w:rPr>
        <w:t>sa</w:t>
      </w:r>
      <w:proofErr w:type="spellEnd"/>
      <w:r w:rsidR="00276C7D" w:rsidRPr="00F36EB1">
        <w:rPr>
          <w:sz w:val="20"/>
          <w:szCs w:val="20"/>
        </w:rPr>
        <w:t xml:space="preserve"> </w:t>
      </w:r>
      <w:proofErr w:type="spellStart"/>
      <w:r w:rsidR="00276C7D" w:rsidRPr="00F36EB1">
        <w:rPr>
          <w:sz w:val="20"/>
          <w:szCs w:val="20"/>
        </w:rPr>
        <w:t>Panukala</w:t>
      </w:r>
      <w:proofErr w:type="spellEnd"/>
      <w:r w:rsidR="00276C7D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13. </w:t>
      </w:r>
      <w:r w:rsidR="00276C7D" w:rsidRPr="00F36EB1">
        <w:rPr>
          <w:sz w:val="20"/>
          <w:szCs w:val="20"/>
        </w:rPr>
        <w:t xml:space="preserve">Kung </w:t>
      </w:r>
      <w:proofErr w:type="spellStart"/>
      <w:r w:rsidR="00276C7D" w:rsidRPr="00F36EB1">
        <w:rPr>
          <w:sz w:val="20"/>
          <w:szCs w:val="20"/>
        </w:rPr>
        <w:t>bumili</w:t>
      </w:r>
      <w:proofErr w:type="spellEnd"/>
      <w:r w:rsidR="00276C7D" w:rsidRPr="00F36EB1">
        <w:rPr>
          <w:sz w:val="20"/>
          <w:szCs w:val="20"/>
        </w:rPr>
        <w:t xml:space="preserve"> ka o </w:t>
      </w:r>
      <w:proofErr w:type="spellStart"/>
      <w:r w:rsidR="00ED498B" w:rsidRPr="00F36EB1">
        <w:rPr>
          <w:sz w:val="20"/>
          <w:szCs w:val="20"/>
        </w:rPr>
        <w:t>nagpatayo</w:t>
      </w:r>
      <w:proofErr w:type="spellEnd"/>
      <w:r w:rsidR="00ED498B" w:rsidRPr="00F36EB1">
        <w:rPr>
          <w:sz w:val="20"/>
          <w:szCs w:val="20"/>
        </w:rPr>
        <w:t xml:space="preserve"> </w:t>
      </w:r>
      <w:r w:rsidR="00276C7D" w:rsidRPr="00F36EB1">
        <w:rPr>
          <w:sz w:val="20"/>
          <w:szCs w:val="20"/>
        </w:rPr>
        <w:t xml:space="preserve">ng property </w:t>
      </w:r>
      <w:proofErr w:type="spellStart"/>
      <w:r w:rsidR="00276C7D" w:rsidRPr="00F36EB1">
        <w:rPr>
          <w:sz w:val="20"/>
          <w:szCs w:val="20"/>
        </w:rPr>
        <w:t>simula</w:t>
      </w:r>
      <w:proofErr w:type="spellEnd"/>
      <w:r w:rsidR="007B6499" w:rsidRPr="00F36EB1">
        <w:rPr>
          <w:sz w:val="20"/>
          <w:szCs w:val="20"/>
        </w:rPr>
        <w:t xml:space="preserve"> </w:t>
      </w:r>
      <w:proofErr w:type="spellStart"/>
      <w:r w:rsidR="007B6499" w:rsidRPr="00F36EB1">
        <w:rPr>
          <w:sz w:val="20"/>
          <w:szCs w:val="20"/>
        </w:rPr>
        <w:t>Mar</w:t>
      </w:r>
      <w:r w:rsidR="00276C7D" w:rsidRPr="00F36EB1">
        <w:rPr>
          <w:sz w:val="20"/>
          <w:szCs w:val="20"/>
        </w:rPr>
        <w:t>so</w:t>
      </w:r>
      <w:proofErr w:type="spellEnd"/>
      <w:r w:rsidR="00276C7D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>1, 1975,</w:t>
      </w:r>
      <w:r w:rsidR="00276C7D" w:rsidRPr="00F36EB1">
        <w:rPr>
          <w:sz w:val="20"/>
          <w:szCs w:val="20"/>
        </w:rPr>
        <w:t xml:space="preserve"> ang</w:t>
      </w:r>
      <w:r w:rsidR="007B6499" w:rsidRPr="00F36EB1">
        <w:rPr>
          <w:sz w:val="20"/>
          <w:szCs w:val="20"/>
        </w:rPr>
        <w:t xml:space="preserve"> </w:t>
      </w:r>
      <w:bookmarkStart w:id="0" w:name="_Hlk74574938"/>
      <w:r w:rsidR="007B6499" w:rsidRPr="0082407C">
        <w:rPr>
          <w:color w:val="FF0000"/>
          <w:sz w:val="20"/>
          <w:szCs w:val="20"/>
        </w:rPr>
        <w:t>"</w:t>
      </w:r>
      <w:proofErr w:type="spellStart"/>
      <w:r w:rsidR="00276C7D" w:rsidRPr="0082407C">
        <w:rPr>
          <w:color w:val="FF0000"/>
          <w:sz w:val="20"/>
          <w:szCs w:val="20"/>
        </w:rPr>
        <w:t>tina</w:t>
      </w:r>
      <w:r w:rsidR="0082407C" w:rsidRPr="0082407C">
        <w:rPr>
          <w:color w:val="FF0000"/>
          <w:sz w:val="20"/>
          <w:szCs w:val="20"/>
        </w:rPr>
        <w:t>s</w:t>
      </w:r>
      <w:r w:rsidR="00276C7D" w:rsidRPr="0082407C">
        <w:rPr>
          <w:color w:val="FF0000"/>
          <w:sz w:val="20"/>
          <w:szCs w:val="20"/>
        </w:rPr>
        <w:t>ang</w:t>
      </w:r>
      <w:proofErr w:type="spellEnd"/>
      <w:r w:rsidR="007B6499" w:rsidRPr="0082407C">
        <w:rPr>
          <w:color w:val="FF0000"/>
          <w:sz w:val="20"/>
          <w:szCs w:val="20"/>
        </w:rPr>
        <w:t xml:space="preserve">" </w:t>
      </w:r>
      <w:proofErr w:type="spellStart"/>
      <w:r w:rsidR="00276C7D" w:rsidRPr="0082407C">
        <w:rPr>
          <w:color w:val="FF0000"/>
          <w:sz w:val="20"/>
          <w:szCs w:val="20"/>
        </w:rPr>
        <w:t>halaga</w:t>
      </w:r>
      <w:proofErr w:type="spellEnd"/>
      <w:r w:rsidR="00276C7D" w:rsidRPr="0082407C">
        <w:rPr>
          <w:color w:val="FF0000"/>
          <w:sz w:val="20"/>
          <w:szCs w:val="20"/>
        </w:rPr>
        <w:t xml:space="preserve"> </w:t>
      </w:r>
      <w:r w:rsidR="0082407C" w:rsidRPr="0082407C">
        <w:rPr>
          <w:color w:val="FF0000"/>
          <w:sz w:val="20"/>
          <w:szCs w:val="20"/>
        </w:rPr>
        <w:t xml:space="preserve">(assessed value) </w:t>
      </w:r>
      <w:bookmarkEnd w:id="0"/>
      <w:r w:rsidR="00276C7D" w:rsidRPr="00F36EB1">
        <w:rPr>
          <w:sz w:val="20"/>
          <w:szCs w:val="20"/>
        </w:rPr>
        <w:t xml:space="preserve">ay ang </w:t>
      </w:r>
      <w:proofErr w:type="spellStart"/>
      <w:r w:rsidR="00276C7D" w:rsidRPr="0082407C">
        <w:rPr>
          <w:color w:val="FF0000"/>
          <w:sz w:val="20"/>
          <w:szCs w:val="20"/>
        </w:rPr>
        <w:t>halag</w:t>
      </w:r>
      <w:r w:rsidR="00080F18" w:rsidRPr="0082407C">
        <w:rPr>
          <w:color w:val="FF0000"/>
          <w:sz w:val="20"/>
          <w:szCs w:val="20"/>
        </w:rPr>
        <w:t>a</w:t>
      </w:r>
      <w:proofErr w:type="spellEnd"/>
      <w:r w:rsidR="00080F18" w:rsidRPr="0082407C">
        <w:rPr>
          <w:color w:val="FF0000"/>
          <w:sz w:val="20"/>
          <w:szCs w:val="20"/>
        </w:rPr>
        <w:t xml:space="preserve"> </w:t>
      </w:r>
      <w:r w:rsidR="0082407C" w:rsidRPr="0082407C">
        <w:rPr>
          <w:color w:val="FF0000"/>
          <w:sz w:val="20"/>
          <w:szCs w:val="20"/>
        </w:rPr>
        <w:t xml:space="preserve">ay </w:t>
      </w:r>
      <w:proofErr w:type="spellStart"/>
      <w:r w:rsidR="0082407C" w:rsidRPr="0082407C">
        <w:rPr>
          <w:color w:val="FF0000"/>
          <w:sz w:val="20"/>
          <w:szCs w:val="20"/>
        </w:rPr>
        <w:t>sa</w:t>
      </w:r>
      <w:proofErr w:type="spellEnd"/>
      <w:r w:rsidR="0082407C" w:rsidRPr="0082407C">
        <w:rPr>
          <w:color w:val="FF0000"/>
          <w:sz w:val="20"/>
          <w:szCs w:val="20"/>
        </w:rPr>
        <w:t xml:space="preserve"> </w:t>
      </w:r>
      <w:proofErr w:type="spellStart"/>
      <w:r w:rsidR="0082407C" w:rsidRPr="0082407C">
        <w:rPr>
          <w:color w:val="FF0000"/>
          <w:sz w:val="20"/>
          <w:szCs w:val="20"/>
        </w:rPr>
        <w:t>panahon</w:t>
      </w:r>
      <w:proofErr w:type="spellEnd"/>
      <w:r w:rsidR="0082407C" w:rsidRPr="0082407C">
        <w:rPr>
          <w:color w:val="FF0000"/>
          <w:sz w:val="20"/>
          <w:szCs w:val="20"/>
        </w:rPr>
        <w:t xml:space="preserve"> </w:t>
      </w:r>
      <w:proofErr w:type="spellStart"/>
      <w:r w:rsidR="0082407C" w:rsidRPr="0082407C">
        <w:rPr>
          <w:color w:val="FF0000"/>
          <w:sz w:val="20"/>
          <w:szCs w:val="20"/>
        </w:rPr>
        <w:t>nang</w:t>
      </w:r>
      <w:proofErr w:type="spellEnd"/>
      <w:r w:rsidR="0082407C">
        <w:rPr>
          <w:color w:val="FF0000"/>
          <w:sz w:val="20"/>
          <w:szCs w:val="20"/>
        </w:rPr>
        <w:t xml:space="preserve"> </w:t>
      </w:r>
      <w:proofErr w:type="spellStart"/>
      <w:r w:rsidR="0082407C">
        <w:rPr>
          <w:color w:val="FF0000"/>
          <w:sz w:val="20"/>
          <w:szCs w:val="20"/>
        </w:rPr>
        <w:t>kinuha</w:t>
      </w:r>
      <w:proofErr w:type="spellEnd"/>
      <w:r w:rsidR="0082407C">
        <w:rPr>
          <w:color w:val="FF0000"/>
          <w:sz w:val="20"/>
          <w:szCs w:val="20"/>
        </w:rPr>
        <w:t xml:space="preserve"> </w:t>
      </w:r>
      <w:proofErr w:type="spellStart"/>
      <w:r w:rsidR="0082407C">
        <w:rPr>
          <w:color w:val="FF0000"/>
          <w:sz w:val="20"/>
          <w:szCs w:val="20"/>
        </w:rPr>
        <w:t>mo</w:t>
      </w:r>
      <w:proofErr w:type="spellEnd"/>
      <w:r w:rsidR="00080F18" w:rsidRPr="0082407C">
        <w:rPr>
          <w:color w:val="FF0000"/>
          <w:sz w:val="20"/>
          <w:szCs w:val="20"/>
        </w:rPr>
        <w:t xml:space="preserve"> </w:t>
      </w:r>
      <w:r w:rsidR="00080F18" w:rsidRPr="00F36EB1">
        <w:rPr>
          <w:sz w:val="20"/>
          <w:szCs w:val="20"/>
        </w:rPr>
        <w:t xml:space="preserve">ang </w:t>
      </w:r>
      <w:proofErr w:type="spellStart"/>
      <w:r w:rsidR="00080F18" w:rsidRPr="00F36EB1">
        <w:rPr>
          <w:sz w:val="20"/>
          <w:szCs w:val="20"/>
        </w:rPr>
        <w:t>titulo</w:t>
      </w:r>
      <w:proofErr w:type="spellEnd"/>
      <w:r w:rsidR="00080F18" w:rsidRPr="00F36EB1">
        <w:rPr>
          <w:sz w:val="20"/>
          <w:szCs w:val="20"/>
        </w:rPr>
        <w:t xml:space="preserve">, o </w:t>
      </w:r>
      <w:proofErr w:type="spellStart"/>
      <w:r w:rsidR="00080F18" w:rsidRPr="00F36EB1">
        <w:rPr>
          <w:sz w:val="20"/>
          <w:szCs w:val="20"/>
        </w:rPr>
        <w:t>nakumpleto</w:t>
      </w:r>
      <w:proofErr w:type="spellEnd"/>
      <w:r w:rsidR="00080F18" w:rsidRPr="00F36EB1">
        <w:rPr>
          <w:sz w:val="20"/>
          <w:szCs w:val="20"/>
        </w:rPr>
        <w:t xml:space="preserve"> ang</w:t>
      </w:r>
      <w:r w:rsidR="0082407C" w:rsidRPr="0082407C">
        <w:t xml:space="preserve"> </w:t>
      </w:r>
      <w:proofErr w:type="spellStart"/>
      <w:r w:rsidR="0082407C" w:rsidRPr="0082407C">
        <w:rPr>
          <w:color w:val="FF0000"/>
          <w:sz w:val="20"/>
          <w:szCs w:val="20"/>
        </w:rPr>
        <w:t>konstruksyon</w:t>
      </w:r>
      <w:proofErr w:type="spellEnd"/>
      <w:r w:rsidR="00080F18" w:rsidRPr="00F36EB1">
        <w:rPr>
          <w:sz w:val="20"/>
          <w:szCs w:val="20"/>
        </w:rPr>
        <w:t xml:space="preserve">, </w:t>
      </w:r>
      <w:proofErr w:type="spellStart"/>
      <w:r w:rsidR="00080F18" w:rsidRPr="00F36EB1">
        <w:rPr>
          <w:sz w:val="20"/>
          <w:szCs w:val="20"/>
        </w:rPr>
        <w:t>karagdagan</w:t>
      </w:r>
      <w:proofErr w:type="spellEnd"/>
      <w:r w:rsidR="00080F18" w:rsidRPr="00F36EB1">
        <w:rPr>
          <w:sz w:val="20"/>
          <w:szCs w:val="20"/>
        </w:rPr>
        <w:t xml:space="preserve"> ang </w:t>
      </w:r>
      <w:proofErr w:type="spellStart"/>
      <w:r w:rsidR="00080F18" w:rsidRPr="00F36EB1">
        <w:rPr>
          <w:sz w:val="20"/>
          <w:szCs w:val="20"/>
        </w:rPr>
        <w:t>pinakamataas</w:t>
      </w:r>
      <w:proofErr w:type="spellEnd"/>
      <w:r w:rsidR="00080F18" w:rsidRPr="00F36EB1">
        <w:rPr>
          <w:sz w:val="20"/>
          <w:szCs w:val="20"/>
        </w:rPr>
        <w:t xml:space="preserve"> </w:t>
      </w:r>
      <w:proofErr w:type="spellStart"/>
      <w:r w:rsidR="00080F18" w:rsidRPr="00F36EB1">
        <w:rPr>
          <w:sz w:val="20"/>
          <w:szCs w:val="20"/>
        </w:rPr>
        <w:t>na</w:t>
      </w:r>
      <w:proofErr w:type="spellEnd"/>
      <w:r w:rsidR="00080F18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2 </w:t>
      </w:r>
      <w:proofErr w:type="spellStart"/>
      <w:r w:rsidR="00080F18" w:rsidRPr="00F36EB1">
        <w:rPr>
          <w:sz w:val="20"/>
          <w:szCs w:val="20"/>
        </w:rPr>
        <w:t>porsiyento</w:t>
      </w:r>
      <w:proofErr w:type="spellEnd"/>
      <w:r w:rsidR="00080F18" w:rsidRPr="00F36EB1">
        <w:rPr>
          <w:sz w:val="20"/>
          <w:szCs w:val="20"/>
        </w:rPr>
        <w:t xml:space="preserve"> </w:t>
      </w:r>
      <w:proofErr w:type="spellStart"/>
      <w:r w:rsidR="00080F18" w:rsidRPr="00F36EB1">
        <w:rPr>
          <w:sz w:val="20"/>
          <w:szCs w:val="20"/>
        </w:rPr>
        <w:t>kada</w:t>
      </w:r>
      <w:proofErr w:type="spellEnd"/>
      <w:r w:rsidR="00080F18" w:rsidRPr="00F36EB1">
        <w:rPr>
          <w:sz w:val="20"/>
          <w:szCs w:val="20"/>
        </w:rPr>
        <w:t xml:space="preserve"> </w:t>
      </w:r>
      <w:proofErr w:type="spellStart"/>
      <w:r w:rsidR="00080F18" w:rsidRPr="00F36EB1">
        <w:rPr>
          <w:sz w:val="20"/>
          <w:szCs w:val="20"/>
        </w:rPr>
        <w:t>taon</w:t>
      </w:r>
      <w:proofErr w:type="spellEnd"/>
      <w:r w:rsidR="00080F18" w:rsidRPr="00F36EB1">
        <w:rPr>
          <w:sz w:val="20"/>
          <w:szCs w:val="20"/>
        </w:rPr>
        <w:t xml:space="preserve"> </w:t>
      </w:r>
      <w:proofErr w:type="spellStart"/>
      <w:r w:rsidR="00080F18" w:rsidRPr="00F36EB1">
        <w:rPr>
          <w:sz w:val="20"/>
          <w:szCs w:val="20"/>
        </w:rPr>
        <w:t>pagkatapos</w:t>
      </w:r>
      <w:proofErr w:type="spellEnd"/>
      <w:r w:rsidR="007B6499" w:rsidRPr="00F36EB1">
        <w:rPr>
          <w:sz w:val="20"/>
          <w:szCs w:val="20"/>
        </w:rPr>
        <w:t>.</w:t>
      </w:r>
    </w:p>
    <w:p w14:paraId="6F9440AF" w14:textId="5E8CCDCD" w:rsidR="007B6499" w:rsidRPr="00F36EB1" w:rsidRDefault="007B6499" w:rsidP="007B6499">
      <w:pPr>
        <w:rPr>
          <w:sz w:val="20"/>
          <w:szCs w:val="20"/>
        </w:rPr>
      </w:pPr>
      <w:r w:rsidRPr="00F36EB1">
        <w:rPr>
          <w:b/>
          <w:bCs/>
          <w:i/>
          <w:iCs/>
          <w:sz w:val="20"/>
          <w:szCs w:val="20"/>
        </w:rPr>
        <w:t>Fair Market Value</w:t>
      </w:r>
      <w:r w:rsidR="00250014" w:rsidRPr="00F36EB1">
        <w:rPr>
          <w:sz w:val="20"/>
          <w:szCs w:val="20"/>
        </w:rPr>
        <w:t xml:space="preserve">- </w:t>
      </w:r>
      <w:proofErr w:type="spellStart"/>
      <w:r w:rsidR="00250014" w:rsidRPr="00F36EB1">
        <w:rPr>
          <w:sz w:val="20"/>
          <w:szCs w:val="20"/>
        </w:rPr>
        <w:t>tulad</w:t>
      </w:r>
      <w:proofErr w:type="spellEnd"/>
      <w:r w:rsidR="00250014" w:rsidRPr="00F36EB1">
        <w:rPr>
          <w:sz w:val="20"/>
          <w:szCs w:val="20"/>
        </w:rPr>
        <w:t xml:space="preserve"> ng </w:t>
      </w:r>
      <w:proofErr w:type="spellStart"/>
      <w:r w:rsidR="00250014" w:rsidRPr="00F36EB1">
        <w:rPr>
          <w:sz w:val="20"/>
          <w:szCs w:val="20"/>
        </w:rPr>
        <w:t>binigyang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kahulugan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sa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Seksyon</w:t>
      </w:r>
      <w:proofErr w:type="spellEnd"/>
      <w:r w:rsidR="00250014" w:rsidRPr="00F36EB1">
        <w:rPr>
          <w:sz w:val="20"/>
          <w:szCs w:val="20"/>
        </w:rPr>
        <w:t xml:space="preserve"> 110 ng </w:t>
      </w:r>
      <w:r w:rsidRPr="00F36EB1">
        <w:rPr>
          <w:sz w:val="20"/>
          <w:szCs w:val="20"/>
        </w:rPr>
        <w:t>Revenue and Taxation Code 110, "</w:t>
      </w:r>
      <w:r w:rsidR="00250014" w:rsidRPr="00F36EB1">
        <w:rPr>
          <w:sz w:val="20"/>
          <w:szCs w:val="20"/>
        </w:rPr>
        <w:t xml:space="preserve">Ang </w:t>
      </w:r>
      <w:proofErr w:type="spellStart"/>
      <w:r w:rsidR="00250014" w:rsidRPr="00F36EB1">
        <w:rPr>
          <w:sz w:val="20"/>
          <w:szCs w:val="20"/>
        </w:rPr>
        <w:t>halaga</w:t>
      </w:r>
      <w:proofErr w:type="spellEnd"/>
      <w:r w:rsidR="00250014" w:rsidRPr="00F36EB1">
        <w:rPr>
          <w:sz w:val="20"/>
          <w:szCs w:val="20"/>
        </w:rPr>
        <w:t xml:space="preserve"> ng cash o </w:t>
      </w:r>
      <w:proofErr w:type="spellStart"/>
      <w:r w:rsidR="00250014" w:rsidRPr="00F36EB1">
        <w:rPr>
          <w:sz w:val="20"/>
          <w:szCs w:val="20"/>
        </w:rPr>
        <w:t>katumbas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nito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na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dadalhin</w:t>
      </w:r>
      <w:proofErr w:type="spellEnd"/>
      <w:r w:rsidR="00250014" w:rsidRPr="00F36EB1">
        <w:rPr>
          <w:sz w:val="20"/>
          <w:szCs w:val="20"/>
        </w:rPr>
        <w:t xml:space="preserve"> ng property kung </w:t>
      </w:r>
      <w:proofErr w:type="spellStart"/>
      <w:r w:rsidR="00250014" w:rsidRPr="00F36EB1">
        <w:rPr>
          <w:sz w:val="20"/>
          <w:szCs w:val="20"/>
        </w:rPr>
        <w:t>nalantad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sa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bentahan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250014" w:rsidRPr="00F36EB1">
        <w:rPr>
          <w:sz w:val="20"/>
          <w:szCs w:val="20"/>
        </w:rPr>
        <w:t>sa</w:t>
      </w:r>
      <w:proofErr w:type="spellEnd"/>
      <w:r w:rsidR="00250014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open market </w:t>
      </w:r>
      <w:proofErr w:type="spellStart"/>
      <w:r w:rsidR="00250014" w:rsidRPr="00F36EB1">
        <w:rPr>
          <w:sz w:val="20"/>
          <w:szCs w:val="20"/>
        </w:rPr>
        <w:t>sa</w:t>
      </w:r>
      <w:proofErr w:type="spellEnd"/>
      <w:r w:rsidR="00250014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ilalim</w:t>
      </w:r>
      <w:proofErr w:type="spellEnd"/>
      <w:r w:rsidR="00AB76AD" w:rsidRPr="00F36EB1">
        <w:rPr>
          <w:sz w:val="20"/>
          <w:szCs w:val="20"/>
        </w:rPr>
        <w:t xml:space="preserve"> ng </w:t>
      </w:r>
      <w:proofErr w:type="spellStart"/>
      <w:r w:rsidR="00AB76AD" w:rsidRPr="00F36EB1">
        <w:rPr>
          <w:sz w:val="20"/>
          <w:szCs w:val="20"/>
        </w:rPr>
        <w:t>mga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kundisyon</w:t>
      </w:r>
      <w:proofErr w:type="spellEnd"/>
      <w:r w:rsidR="00AB76AD" w:rsidRPr="00F36EB1">
        <w:rPr>
          <w:sz w:val="20"/>
          <w:szCs w:val="20"/>
        </w:rPr>
        <w:t xml:space="preserve"> kung </w:t>
      </w:r>
      <w:proofErr w:type="spellStart"/>
      <w:r w:rsidR="00AB76AD" w:rsidRPr="00F36EB1">
        <w:rPr>
          <w:sz w:val="20"/>
          <w:szCs w:val="20"/>
        </w:rPr>
        <w:t>saan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sasamantalahin</w:t>
      </w:r>
      <w:proofErr w:type="spellEnd"/>
      <w:r w:rsidR="00AB76AD" w:rsidRPr="00F36EB1">
        <w:rPr>
          <w:sz w:val="20"/>
          <w:szCs w:val="20"/>
        </w:rPr>
        <w:t xml:space="preserve"> ng buyer </w:t>
      </w:r>
      <w:proofErr w:type="spellStart"/>
      <w:r w:rsidR="00AB76AD" w:rsidRPr="00F36EB1">
        <w:rPr>
          <w:sz w:val="20"/>
          <w:szCs w:val="20"/>
        </w:rPr>
        <w:t>o</w:t>
      </w:r>
      <w:proofErr w:type="spellEnd"/>
      <w:r w:rsidR="00AB76AD" w:rsidRPr="00F36EB1">
        <w:rPr>
          <w:sz w:val="20"/>
          <w:szCs w:val="20"/>
        </w:rPr>
        <w:t xml:space="preserve"> seller ang </w:t>
      </w:r>
      <w:proofErr w:type="spellStart"/>
      <w:r w:rsidR="00AB76AD" w:rsidRPr="00F36EB1">
        <w:rPr>
          <w:sz w:val="20"/>
          <w:szCs w:val="20"/>
        </w:rPr>
        <w:t>apurahang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mga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pangangailangan</w:t>
      </w:r>
      <w:proofErr w:type="spellEnd"/>
      <w:r w:rsidR="00AB76AD" w:rsidRPr="00F36EB1">
        <w:rPr>
          <w:sz w:val="20"/>
          <w:szCs w:val="20"/>
        </w:rPr>
        <w:t xml:space="preserve"> ng </w:t>
      </w:r>
      <w:proofErr w:type="spellStart"/>
      <w:r w:rsidR="00AB76AD" w:rsidRPr="00F36EB1">
        <w:rPr>
          <w:sz w:val="20"/>
          <w:szCs w:val="20"/>
        </w:rPr>
        <w:t>iba</w:t>
      </w:r>
      <w:proofErr w:type="spellEnd"/>
      <w:r w:rsidR="00AB76AD" w:rsidRPr="00F36EB1">
        <w:rPr>
          <w:sz w:val="20"/>
          <w:szCs w:val="20"/>
        </w:rPr>
        <w:t xml:space="preserve">, at ang buyer at seller ay </w:t>
      </w:r>
      <w:proofErr w:type="spellStart"/>
      <w:r w:rsidR="00AB76AD" w:rsidRPr="00F36EB1">
        <w:rPr>
          <w:sz w:val="20"/>
          <w:szCs w:val="20"/>
        </w:rPr>
        <w:t>magkakaroon</w:t>
      </w:r>
      <w:proofErr w:type="spellEnd"/>
      <w:r w:rsidR="00AB76AD" w:rsidRPr="00F36EB1">
        <w:rPr>
          <w:sz w:val="20"/>
          <w:szCs w:val="20"/>
        </w:rPr>
        <w:t xml:space="preserve"> ng </w:t>
      </w:r>
      <w:proofErr w:type="spellStart"/>
      <w:r w:rsidR="00AB76AD" w:rsidRPr="00F36EB1">
        <w:rPr>
          <w:sz w:val="20"/>
          <w:szCs w:val="20"/>
        </w:rPr>
        <w:t>kaalama</w:t>
      </w:r>
      <w:r w:rsidR="00ED498B" w:rsidRPr="00F36EB1">
        <w:rPr>
          <w:sz w:val="20"/>
          <w:szCs w:val="20"/>
        </w:rPr>
        <w:t>n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sa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lahat</w:t>
      </w:r>
      <w:proofErr w:type="spellEnd"/>
      <w:r w:rsidR="00AB76AD" w:rsidRPr="00F36EB1">
        <w:rPr>
          <w:sz w:val="20"/>
          <w:szCs w:val="20"/>
        </w:rPr>
        <w:t xml:space="preserve"> ng </w:t>
      </w:r>
      <w:proofErr w:type="spellStart"/>
      <w:r w:rsidR="00AB76AD" w:rsidRPr="00F36EB1">
        <w:rPr>
          <w:sz w:val="20"/>
          <w:szCs w:val="20"/>
        </w:rPr>
        <w:t>gamit</w:t>
      </w:r>
      <w:proofErr w:type="spellEnd"/>
      <w:r w:rsidR="00AB76AD" w:rsidRPr="00F36EB1">
        <w:rPr>
          <w:sz w:val="20"/>
          <w:szCs w:val="20"/>
        </w:rPr>
        <w:t xml:space="preserve"> at </w:t>
      </w:r>
      <w:proofErr w:type="spellStart"/>
      <w:r w:rsidR="00AB76AD" w:rsidRPr="00F36EB1">
        <w:rPr>
          <w:sz w:val="20"/>
          <w:szCs w:val="20"/>
        </w:rPr>
        <w:t>layunin</w:t>
      </w:r>
      <w:proofErr w:type="spellEnd"/>
      <w:r w:rsidR="00AB76AD" w:rsidRPr="00F36EB1">
        <w:rPr>
          <w:sz w:val="20"/>
          <w:szCs w:val="20"/>
        </w:rPr>
        <w:t xml:space="preserve"> kung </w:t>
      </w:r>
      <w:proofErr w:type="spellStart"/>
      <w:r w:rsidR="00AB76AD" w:rsidRPr="00F36EB1">
        <w:rPr>
          <w:sz w:val="20"/>
          <w:szCs w:val="20"/>
        </w:rPr>
        <w:t>saan</w:t>
      </w:r>
      <w:proofErr w:type="spellEnd"/>
      <w:r w:rsidR="00AB76AD" w:rsidRPr="00F36EB1">
        <w:rPr>
          <w:sz w:val="20"/>
          <w:szCs w:val="20"/>
        </w:rPr>
        <w:t xml:space="preserve"> ang property ay </w:t>
      </w:r>
      <w:proofErr w:type="spellStart"/>
      <w:r w:rsidR="00AB76AD" w:rsidRPr="00F36EB1">
        <w:rPr>
          <w:sz w:val="20"/>
          <w:szCs w:val="20"/>
        </w:rPr>
        <w:t>nagmula</w:t>
      </w:r>
      <w:proofErr w:type="spellEnd"/>
      <w:r w:rsidR="00AB76AD" w:rsidRPr="00F36EB1">
        <w:rPr>
          <w:sz w:val="20"/>
          <w:szCs w:val="20"/>
        </w:rPr>
        <w:t xml:space="preserve"> at kung </w:t>
      </w:r>
      <w:proofErr w:type="spellStart"/>
      <w:r w:rsidR="00AB76AD" w:rsidRPr="00F36EB1">
        <w:rPr>
          <w:sz w:val="20"/>
          <w:szCs w:val="20"/>
        </w:rPr>
        <w:t>saan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maaari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itong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gamitin</w:t>
      </w:r>
      <w:proofErr w:type="spellEnd"/>
      <w:r w:rsidR="00AB76AD" w:rsidRPr="00F36EB1">
        <w:rPr>
          <w:sz w:val="20"/>
          <w:szCs w:val="20"/>
        </w:rPr>
        <w:t xml:space="preserve">, at ang </w:t>
      </w:r>
      <w:proofErr w:type="spellStart"/>
      <w:r w:rsidR="00AB76AD" w:rsidRPr="00F36EB1">
        <w:rPr>
          <w:sz w:val="20"/>
          <w:szCs w:val="20"/>
        </w:rPr>
        <w:t>mga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limitasyong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ipinatutupad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sa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paggamit</w:t>
      </w:r>
      <w:proofErr w:type="spellEnd"/>
      <w:r w:rsidR="00AB76AD" w:rsidRPr="00F36EB1">
        <w:rPr>
          <w:sz w:val="20"/>
          <w:szCs w:val="20"/>
        </w:rPr>
        <w:t xml:space="preserve"> at </w:t>
      </w:r>
      <w:proofErr w:type="spellStart"/>
      <w:r w:rsidR="00AB76AD" w:rsidRPr="00F36EB1">
        <w:rPr>
          <w:sz w:val="20"/>
          <w:szCs w:val="20"/>
        </w:rPr>
        <w:t>mga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layuni</w:t>
      </w:r>
      <w:r w:rsidR="00ED498B" w:rsidRPr="00F36EB1">
        <w:rPr>
          <w:sz w:val="20"/>
          <w:szCs w:val="20"/>
        </w:rPr>
        <w:t>n</w:t>
      </w:r>
      <w:proofErr w:type="spellEnd"/>
      <w:r w:rsidR="00AB76AD" w:rsidRPr="00F36EB1">
        <w:rPr>
          <w:sz w:val="20"/>
          <w:szCs w:val="20"/>
        </w:rPr>
        <w:t xml:space="preserve"> </w:t>
      </w:r>
      <w:proofErr w:type="spellStart"/>
      <w:r w:rsidR="00AB76AD" w:rsidRPr="00F36EB1">
        <w:rPr>
          <w:sz w:val="20"/>
          <w:szCs w:val="20"/>
        </w:rPr>
        <w:t>nito</w:t>
      </w:r>
      <w:proofErr w:type="spellEnd"/>
      <w:r w:rsidRPr="00F36EB1">
        <w:rPr>
          <w:sz w:val="20"/>
          <w:szCs w:val="20"/>
        </w:rPr>
        <w:t>."</w:t>
      </w:r>
    </w:p>
    <w:p w14:paraId="25826420" w14:textId="0B9810A9" w:rsidR="007B6499" w:rsidRPr="00F36EB1" w:rsidRDefault="00AB76AD" w:rsidP="007B6499">
      <w:pPr>
        <w:rPr>
          <w:sz w:val="20"/>
          <w:szCs w:val="20"/>
        </w:rPr>
      </w:pPr>
      <w:proofErr w:type="spellStart"/>
      <w:r w:rsidRPr="00F36EB1">
        <w:rPr>
          <w:b/>
          <w:bCs/>
          <w:i/>
          <w:iCs/>
          <w:sz w:val="20"/>
          <w:szCs w:val="20"/>
        </w:rPr>
        <w:t>Petsa</w:t>
      </w:r>
      <w:proofErr w:type="spellEnd"/>
      <w:r w:rsidRPr="00F36EB1">
        <w:rPr>
          <w:b/>
          <w:bCs/>
          <w:i/>
          <w:iCs/>
          <w:sz w:val="20"/>
          <w:szCs w:val="20"/>
        </w:rPr>
        <w:t xml:space="preserve"> ng</w:t>
      </w:r>
      <w:r w:rsidRPr="00F21557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F21557" w:rsidRPr="00F21557">
        <w:rPr>
          <w:b/>
          <w:bCs/>
          <w:i/>
          <w:iCs/>
          <w:color w:val="FF0000"/>
          <w:sz w:val="20"/>
          <w:szCs w:val="20"/>
        </w:rPr>
        <w:t>Lien</w:t>
      </w:r>
      <w:r w:rsidR="007B6499" w:rsidRPr="00F36EB1">
        <w:rPr>
          <w:sz w:val="20"/>
          <w:szCs w:val="20"/>
        </w:rPr>
        <w:t xml:space="preserve">- </w:t>
      </w:r>
      <w:proofErr w:type="spellStart"/>
      <w:r w:rsidRPr="00F36EB1">
        <w:rPr>
          <w:sz w:val="20"/>
          <w:szCs w:val="20"/>
        </w:rPr>
        <w:t>Enero</w:t>
      </w:r>
      <w:proofErr w:type="spellEnd"/>
      <w:r w:rsidR="007B6499" w:rsidRPr="00F36EB1">
        <w:rPr>
          <w:sz w:val="20"/>
          <w:szCs w:val="20"/>
        </w:rPr>
        <w:t xml:space="preserve"> 1, </w:t>
      </w:r>
      <w:proofErr w:type="spellStart"/>
      <w:r w:rsidRPr="00F36EB1">
        <w:rPr>
          <w:sz w:val="20"/>
          <w:szCs w:val="20"/>
        </w:rPr>
        <w:t>simula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F21557">
        <w:rPr>
          <w:sz w:val="20"/>
          <w:szCs w:val="20"/>
        </w:rPr>
        <w:t>noong</w:t>
      </w:r>
      <w:proofErr w:type="spellEnd"/>
      <w:r w:rsidRPr="00F36EB1">
        <w:rPr>
          <w:sz w:val="20"/>
          <w:szCs w:val="20"/>
        </w:rPr>
        <w:t xml:space="preserve"> 1997</w:t>
      </w:r>
      <w:r w:rsidR="00F21557">
        <w:rPr>
          <w:sz w:val="20"/>
          <w:szCs w:val="20"/>
        </w:rPr>
        <w:t xml:space="preserve">; </w:t>
      </w:r>
      <w:proofErr w:type="spellStart"/>
      <w:r w:rsidRPr="00F36EB1">
        <w:rPr>
          <w:sz w:val="20"/>
          <w:szCs w:val="20"/>
        </w:rPr>
        <w:t>Marso</w:t>
      </w:r>
      <w:proofErr w:type="spellEnd"/>
      <w:r w:rsidR="007B6499" w:rsidRPr="00F36EB1">
        <w:rPr>
          <w:sz w:val="20"/>
          <w:szCs w:val="20"/>
        </w:rPr>
        <w:t xml:space="preserve"> 1 </w:t>
      </w:r>
      <w:proofErr w:type="spellStart"/>
      <w:r w:rsidRPr="00F36EB1">
        <w:rPr>
          <w:sz w:val="20"/>
          <w:szCs w:val="20"/>
        </w:rPr>
        <w:t>bago</w:t>
      </w:r>
      <w:proofErr w:type="spellEnd"/>
      <w:r w:rsidRPr="00F36EB1">
        <w:rPr>
          <w:sz w:val="20"/>
          <w:szCs w:val="20"/>
        </w:rPr>
        <w:t xml:space="preserve"> </w:t>
      </w:r>
      <w:r w:rsidR="00F21557">
        <w:rPr>
          <w:color w:val="FF0000"/>
          <w:sz w:val="20"/>
          <w:szCs w:val="20"/>
        </w:rPr>
        <w:t>ang</w:t>
      </w:r>
      <w:r w:rsidR="007B6499" w:rsidRPr="00F36EB1">
        <w:rPr>
          <w:sz w:val="20"/>
          <w:szCs w:val="20"/>
        </w:rPr>
        <w:t xml:space="preserve"> </w:t>
      </w:r>
      <w:r w:rsidR="00AA052E" w:rsidRPr="00F36EB1">
        <w:rPr>
          <w:sz w:val="20"/>
          <w:szCs w:val="20"/>
        </w:rPr>
        <w:t>1</w:t>
      </w:r>
      <w:r w:rsidR="007B6499" w:rsidRPr="00F36EB1">
        <w:rPr>
          <w:sz w:val="20"/>
          <w:szCs w:val="20"/>
        </w:rPr>
        <w:t>997.</w:t>
      </w:r>
    </w:p>
    <w:p w14:paraId="1647DE7E" w14:textId="6A4A4E95" w:rsidR="007B6499" w:rsidRPr="00F36EB1" w:rsidRDefault="00C303D0" w:rsidP="00F36EB1">
      <w:pPr>
        <w:jc w:val="center"/>
        <w:rPr>
          <w:b/>
          <w:bCs/>
          <w:sz w:val="20"/>
          <w:szCs w:val="20"/>
        </w:rPr>
      </w:pPr>
      <w:r w:rsidRPr="00F36EB1">
        <w:rPr>
          <w:b/>
          <w:bCs/>
          <w:sz w:val="20"/>
          <w:szCs w:val="20"/>
        </w:rPr>
        <w:t>MAHAHALA</w:t>
      </w:r>
      <w:r w:rsidR="00F21557">
        <w:rPr>
          <w:b/>
          <w:bCs/>
          <w:color w:val="FF0000"/>
          <w:sz w:val="20"/>
          <w:szCs w:val="20"/>
        </w:rPr>
        <w:t>G</w:t>
      </w:r>
      <w:r w:rsidRPr="00F36EB1">
        <w:rPr>
          <w:b/>
          <w:bCs/>
          <w:sz w:val="20"/>
          <w:szCs w:val="20"/>
        </w:rPr>
        <w:t>ANG PUNTOS</w:t>
      </w:r>
    </w:p>
    <w:p w14:paraId="5E2F4A75" w14:textId="2A97942E" w:rsidR="007B6499" w:rsidRPr="00F36EB1" w:rsidRDefault="00C303D0" w:rsidP="007B649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Maaari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lamang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isaalang-alang</w:t>
      </w:r>
      <w:proofErr w:type="spellEnd"/>
      <w:r w:rsidRPr="00F36EB1">
        <w:rPr>
          <w:sz w:val="20"/>
          <w:szCs w:val="20"/>
        </w:rPr>
        <w:t xml:space="preserve"> ng Assessor ang market value </w:t>
      </w:r>
      <w:proofErr w:type="spellStart"/>
      <w:r w:rsidRPr="00F36EB1">
        <w:rPr>
          <w:sz w:val="20"/>
          <w:szCs w:val="20"/>
        </w:rPr>
        <w:t>simula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petsa</w:t>
      </w:r>
      <w:proofErr w:type="spellEnd"/>
      <w:r w:rsidRPr="00F36EB1">
        <w:rPr>
          <w:sz w:val="20"/>
          <w:szCs w:val="20"/>
        </w:rPr>
        <w:t xml:space="preserve"> ng </w:t>
      </w:r>
      <w:r w:rsidR="00E549AE" w:rsidRPr="00E549AE">
        <w:rPr>
          <w:b/>
          <w:color w:val="FF0000"/>
          <w:sz w:val="20"/>
          <w:szCs w:val="20"/>
        </w:rPr>
        <w:t>lien</w:t>
      </w:r>
      <w:r w:rsidRPr="00F36EB1">
        <w:rPr>
          <w:sz w:val="20"/>
          <w:szCs w:val="20"/>
        </w:rPr>
        <w:t xml:space="preserve"> (Ika-1 ng </w:t>
      </w:r>
      <w:proofErr w:type="spellStart"/>
      <w:r w:rsidRPr="00F36EB1">
        <w:rPr>
          <w:sz w:val="20"/>
          <w:szCs w:val="20"/>
        </w:rPr>
        <w:t>Enero</w:t>
      </w:r>
      <w:proofErr w:type="spellEnd"/>
      <w:r w:rsidRPr="00F36EB1">
        <w:rPr>
          <w:sz w:val="20"/>
          <w:szCs w:val="20"/>
        </w:rPr>
        <w:t>)</w:t>
      </w:r>
      <w:r w:rsidR="007B6499" w:rsidRPr="00F36EB1">
        <w:rPr>
          <w:rFonts w:hint="eastAsia"/>
          <w:sz w:val="20"/>
          <w:szCs w:val="20"/>
        </w:rPr>
        <w:t>.</w:t>
      </w:r>
    </w:p>
    <w:p w14:paraId="57485DAB" w14:textId="383B7159" w:rsidR="007B6499" w:rsidRPr="00F36EB1" w:rsidRDefault="00136B01" w:rsidP="007B649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Tutukuyin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opisina</w:t>
      </w:r>
      <w:proofErr w:type="spellEnd"/>
      <w:r w:rsidRPr="00F36EB1">
        <w:rPr>
          <w:sz w:val="20"/>
          <w:szCs w:val="20"/>
        </w:rPr>
        <w:t xml:space="preserve"> ang market value ng </w:t>
      </w:r>
      <w:proofErr w:type="spellStart"/>
      <w:r w:rsidRPr="00F36EB1">
        <w:rPr>
          <w:sz w:val="20"/>
          <w:szCs w:val="20"/>
        </w:rPr>
        <w:t>iyong</w:t>
      </w:r>
      <w:proofErr w:type="spellEnd"/>
      <w:r w:rsidRPr="00F36EB1">
        <w:rPr>
          <w:sz w:val="20"/>
          <w:szCs w:val="20"/>
        </w:rPr>
        <w:t xml:space="preserve"> property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pamamagitan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pagsusuri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491B00" w:rsidRPr="00143CAD">
        <w:rPr>
          <w:color w:val="FF0000"/>
          <w:sz w:val="20"/>
          <w:szCs w:val="20"/>
        </w:rPr>
        <w:t>benta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naihahambing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property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lugar</w:t>
      </w:r>
      <w:proofErr w:type="spellEnd"/>
      <w:r w:rsidRPr="00F36EB1">
        <w:rPr>
          <w:sz w:val="20"/>
          <w:szCs w:val="20"/>
        </w:rPr>
        <w:t xml:space="preserve"> at </w:t>
      </w:r>
      <w:proofErr w:type="spellStart"/>
      <w:r w:rsidRPr="00F36EB1">
        <w:rPr>
          <w:sz w:val="20"/>
          <w:szCs w:val="20"/>
        </w:rPr>
        <w:t>iba</w:t>
      </w:r>
      <w:proofErr w:type="spellEnd"/>
      <w:r w:rsidRPr="00F36EB1">
        <w:rPr>
          <w:sz w:val="20"/>
          <w:szCs w:val="20"/>
        </w:rPr>
        <w:t xml:space="preserve"> pang may </w:t>
      </w:r>
      <w:proofErr w:type="spellStart"/>
      <w:r w:rsidRPr="00F36EB1">
        <w:rPr>
          <w:sz w:val="20"/>
          <w:szCs w:val="20"/>
        </w:rPr>
        <w:t>kinalamang</w:t>
      </w:r>
      <w:proofErr w:type="spellEnd"/>
      <w:r w:rsidRPr="00F36EB1">
        <w:rPr>
          <w:sz w:val="20"/>
          <w:szCs w:val="20"/>
        </w:rPr>
        <w:t xml:space="preserve"> data</w:t>
      </w:r>
      <w:r w:rsidR="007B6499" w:rsidRPr="00F36EB1">
        <w:rPr>
          <w:rFonts w:hint="eastAsia"/>
          <w:sz w:val="20"/>
          <w:szCs w:val="20"/>
        </w:rPr>
        <w:t>.</w:t>
      </w:r>
    </w:p>
    <w:p w14:paraId="0E3E49EF" w14:textId="5FD08FB2" w:rsidR="007B6499" w:rsidRPr="00F36EB1" w:rsidRDefault="00D808FC" w:rsidP="007B649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Kapag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nagbibigay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impormasyon</w:t>
      </w:r>
      <w:proofErr w:type="spellEnd"/>
      <w:r w:rsidRPr="00F36EB1">
        <w:rPr>
          <w:sz w:val="20"/>
          <w:szCs w:val="20"/>
        </w:rPr>
        <w:t xml:space="preserve">, ang </w:t>
      </w:r>
      <w:proofErr w:type="spellStart"/>
      <w:r w:rsidRPr="00F36EB1">
        <w:rPr>
          <w:sz w:val="20"/>
          <w:szCs w:val="20"/>
        </w:rPr>
        <w:t>maihahambing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816CFB">
        <w:rPr>
          <w:color w:val="FF0000"/>
          <w:sz w:val="20"/>
          <w:szCs w:val="20"/>
        </w:rPr>
        <w:t>na</w:t>
      </w:r>
      <w:proofErr w:type="spellEnd"/>
      <w:r w:rsidRPr="00816CFB">
        <w:rPr>
          <w:color w:val="FF0000"/>
          <w:sz w:val="20"/>
          <w:szCs w:val="20"/>
        </w:rPr>
        <w:t xml:space="preserve"> </w:t>
      </w:r>
      <w:proofErr w:type="spellStart"/>
      <w:r w:rsidR="00816CFB" w:rsidRPr="00816CFB">
        <w:rPr>
          <w:color w:val="FF0000"/>
          <w:sz w:val="20"/>
          <w:szCs w:val="20"/>
        </w:rPr>
        <w:t>mga</w:t>
      </w:r>
      <w:proofErr w:type="spellEnd"/>
      <w:r w:rsidR="00816CFB" w:rsidRPr="00816CFB">
        <w:rPr>
          <w:color w:val="FF0000"/>
          <w:sz w:val="20"/>
          <w:szCs w:val="20"/>
        </w:rPr>
        <w:t xml:space="preserve"> </w:t>
      </w:r>
      <w:proofErr w:type="spellStart"/>
      <w:r w:rsidR="00816CFB" w:rsidRPr="00816CFB">
        <w:rPr>
          <w:color w:val="FF0000"/>
          <w:sz w:val="20"/>
          <w:szCs w:val="20"/>
        </w:rPr>
        <w:t>bentahan</w:t>
      </w:r>
      <w:proofErr w:type="spellEnd"/>
      <w:r w:rsidR="00816CFB" w:rsidRPr="00816CFB">
        <w:rPr>
          <w:color w:val="FF0000"/>
          <w:sz w:val="20"/>
          <w:szCs w:val="20"/>
        </w:rPr>
        <w:t xml:space="preserve"> </w:t>
      </w:r>
      <w:r w:rsidRPr="00816CFB">
        <w:rPr>
          <w:color w:val="FF0000"/>
          <w:sz w:val="20"/>
          <w:szCs w:val="20"/>
        </w:rPr>
        <w:t xml:space="preserve">ay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dapat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lalampas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mahigit</w:t>
      </w:r>
      <w:proofErr w:type="spellEnd"/>
      <w:r w:rsidRPr="00F36EB1">
        <w:rPr>
          <w:sz w:val="20"/>
          <w:szCs w:val="20"/>
        </w:rPr>
        <w:t xml:space="preserve"> 90 </w:t>
      </w:r>
      <w:proofErr w:type="spellStart"/>
      <w:r w:rsidRPr="00F36EB1">
        <w:rPr>
          <w:sz w:val="20"/>
          <w:szCs w:val="20"/>
        </w:rPr>
        <w:t>araw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pagkatapos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petsa</w:t>
      </w:r>
      <w:proofErr w:type="spellEnd"/>
      <w:r w:rsidRPr="00F36EB1">
        <w:rPr>
          <w:sz w:val="20"/>
          <w:szCs w:val="20"/>
        </w:rPr>
        <w:t xml:space="preserve"> ng </w:t>
      </w:r>
      <w:r w:rsidR="00816CFB" w:rsidRPr="00816CFB">
        <w:rPr>
          <w:color w:val="FF0000"/>
          <w:sz w:val="20"/>
          <w:szCs w:val="20"/>
        </w:rPr>
        <w:t>lien</w:t>
      </w:r>
      <w:r w:rsidRPr="00F36EB1">
        <w:rPr>
          <w:sz w:val="20"/>
          <w:szCs w:val="20"/>
        </w:rPr>
        <w:t xml:space="preserve">. Kaya, ang </w:t>
      </w:r>
      <w:proofErr w:type="spellStart"/>
      <w:r w:rsidRPr="00F36EB1">
        <w:rPr>
          <w:sz w:val="20"/>
          <w:szCs w:val="20"/>
        </w:rPr>
        <w:t>pagbebenta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dapat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lalampas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Ika-31 ng </w:t>
      </w:r>
      <w:proofErr w:type="spellStart"/>
      <w:r w:rsidRPr="00F36EB1">
        <w:rPr>
          <w:sz w:val="20"/>
          <w:szCs w:val="20"/>
        </w:rPr>
        <w:t>Marso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petsa</w:t>
      </w:r>
      <w:proofErr w:type="spellEnd"/>
      <w:r w:rsidRPr="00F36EB1">
        <w:rPr>
          <w:sz w:val="20"/>
          <w:szCs w:val="20"/>
        </w:rPr>
        <w:t xml:space="preserve"> ng </w:t>
      </w:r>
      <w:r w:rsidR="00816CFB" w:rsidRPr="00816CFB">
        <w:rPr>
          <w:color w:val="FF0000"/>
          <w:sz w:val="20"/>
          <w:szCs w:val="20"/>
        </w:rPr>
        <w:t>lien</w:t>
      </w:r>
      <w:r w:rsidRPr="00816CFB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pinag-uusapan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subalit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walang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816CFB">
        <w:rPr>
          <w:color w:val="FF0000"/>
          <w:sz w:val="20"/>
          <w:szCs w:val="20"/>
        </w:rPr>
        <w:t>limit</w:t>
      </w:r>
      <w:r w:rsidR="00816CFB" w:rsidRPr="00816CFB">
        <w:rPr>
          <w:color w:val="FF0000"/>
          <w:sz w:val="20"/>
          <w:szCs w:val="20"/>
        </w:rPr>
        <w:t>asyon</w:t>
      </w:r>
      <w:proofErr w:type="spellEnd"/>
      <w:r w:rsidRPr="00816CFB">
        <w:rPr>
          <w:color w:val="FF0000"/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kung </w:t>
      </w:r>
      <w:proofErr w:type="spellStart"/>
      <w:r w:rsidRPr="00F36EB1">
        <w:rPr>
          <w:sz w:val="20"/>
          <w:szCs w:val="20"/>
        </w:rPr>
        <w:t>gaano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kalayo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pabalik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oras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maihahambing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bentahan</w:t>
      </w:r>
      <w:proofErr w:type="spellEnd"/>
      <w:r w:rsidRPr="00F36EB1">
        <w:rPr>
          <w:sz w:val="20"/>
          <w:szCs w:val="20"/>
        </w:rPr>
        <w:t>.</w:t>
      </w:r>
    </w:p>
    <w:p w14:paraId="6E0D3D25" w14:textId="7F66AA02" w:rsidR="007B6499" w:rsidRPr="00F36EB1" w:rsidRDefault="00D808FC" w:rsidP="00B3395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6EB1">
        <w:rPr>
          <w:sz w:val="20"/>
          <w:szCs w:val="20"/>
        </w:rPr>
        <w:t xml:space="preserve">Ang </w:t>
      </w:r>
      <w:proofErr w:type="spellStart"/>
      <w:r w:rsidR="00B3395D" w:rsidRPr="00B3395D">
        <w:rPr>
          <w:color w:val="FF0000"/>
          <w:sz w:val="20"/>
          <w:szCs w:val="20"/>
        </w:rPr>
        <w:t>tulong</w:t>
      </w:r>
      <w:proofErr w:type="spellEnd"/>
      <w:r w:rsidR="00B3395D" w:rsidRPr="00B3395D">
        <w:rPr>
          <w:color w:val="FF0000"/>
          <w:sz w:val="20"/>
          <w:szCs w:val="20"/>
        </w:rPr>
        <w:t xml:space="preserve"> </w:t>
      </w:r>
      <w:proofErr w:type="spellStart"/>
      <w:r w:rsidR="00B3395D" w:rsidRPr="00B3395D">
        <w:rPr>
          <w:color w:val="FF0000"/>
          <w:sz w:val="20"/>
          <w:szCs w:val="20"/>
        </w:rPr>
        <w:t>sa</w:t>
      </w:r>
      <w:proofErr w:type="spellEnd"/>
      <w:r w:rsidR="00B3395D" w:rsidRPr="00B3395D">
        <w:rPr>
          <w:color w:val="FF0000"/>
          <w:sz w:val="20"/>
          <w:szCs w:val="20"/>
        </w:rPr>
        <w:t xml:space="preserve"> </w:t>
      </w:r>
      <w:proofErr w:type="spellStart"/>
      <w:r w:rsidR="002029DF" w:rsidRPr="00816CFB">
        <w:rPr>
          <w:color w:val="FF0000"/>
          <w:sz w:val="20"/>
          <w:szCs w:val="20"/>
        </w:rPr>
        <w:t>Pa</w:t>
      </w:r>
      <w:r w:rsidR="00816CFB" w:rsidRPr="00816CFB">
        <w:rPr>
          <w:color w:val="FF0000"/>
          <w:sz w:val="20"/>
          <w:szCs w:val="20"/>
        </w:rPr>
        <w:t>g</w:t>
      </w:r>
      <w:r w:rsidR="002029DF" w:rsidRPr="00816CFB">
        <w:rPr>
          <w:color w:val="FF0000"/>
          <w:sz w:val="20"/>
          <w:szCs w:val="20"/>
        </w:rPr>
        <w:t>baba</w:t>
      </w:r>
      <w:proofErr w:type="spellEnd"/>
      <w:r w:rsidR="00B3395D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ng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="007B6499" w:rsidRPr="00F36EB1">
        <w:rPr>
          <w:rFonts w:hint="eastAsia"/>
          <w:sz w:val="20"/>
          <w:szCs w:val="20"/>
        </w:rPr>
        <w:t xml:space="preserve"> (</w:t>
      </w:r>
      <w:proofErr w:type="spellStart"/>
      <w:r w:rsidRPr="00F36EB1">
        <w:rPr>
          <w:sz w:val="20"/>
          <w:szCs w:val="20"/>
        </w:rPr>
        <w:t>Seksyon</w:t>
      </w:r>
      <w:proofErr w:type="spellEnd"/>
      <w:r w:rsidRPr="00F36EB1">
        <w:rPr>
          <w:sz w:val="20"/>
          <w:szCs w:val="20"/>
        </w:rPr>
        <w:t xml:space="preserve"> 51 ng </w:t>
      </w:r>
      <w:r w:rsidR="007B6499" w:rsidRPr="00F36EB1">
        <w:rPr>
          <w:rFonts w:hint="eastAsia"/>
          <w:sz w:val="20"/>
          <w:szCs w:val="20"/>
        </w:rPr>
        <w:t xml:space="preserve">Revenue and Taxation Code) </w:t>
      </w:r>
      <w:r w:rsidRPr="00F36EB1">
        <w:rPr>
          <w:sz w:val="20"/>
          <w:szCs w:val="20"/>
        </w:rPr>
        <w:t xml:space="preserve">ay para </w:t>
      </w:r>
      <w:proofErr w:type="spellStart"/>
      <w:r w:rsidRPr="00F36EB1">
        <w:rPr>
          <w:sz w:val="20"/>
          <w:szCs w:val="20"/>
        </w:rPr>
        <w:t>lamang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r w:rsidR="00B3395D" w:rsidRPr="00B3395D">
        <w:rPr>
          <w:color w:val="FF0000"/>
          <w:sz w:val="20"/>
          <w:szCs w:val="20"/>
        </w:rPr>
        <w:t xml:space="preserve">fair market value </w:t>
      </w:r>
      <w:proofErr w:type="spellStart"/>
      <w:r w:rsidR="00B3395D">
        <w:rPr>
          <w:color w:val="FF0000"/>
          <w:sz w:val="20"/>
          <w:szCs w:val="20"/>
        </w:rPr>
        <w:t>sa</w:t>
      </w:r>
      <w:proofErr w:type="spellEnd"/>
      <w:r w:rsidR="00B3395D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Enero</w:t>
      </w:r>
      <w:proofErr w:type="spellEnd"/>
      <w:r w:rsidR="007B6499" w:rsidRPr="00F36EB1">
        <w:rPr>
          <w:rFonts w:hint="eastAsia"/>
          <w:sz w:val="20"/>
          <w:szCs w:val="20"/>
        </w:rPr>
        <w:t xml:space="preserve"> 1 </w:t>
      </w:r>
      <w:r w:rsidRPr="00F36EB1">
        <w:rPr>
          <w:sz w:val="20"/>
          <w:szCs w:val="20"/>
        </w:rPr>
        <w:t xml:space="preserve">at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pinahihintulutan</w:t>
      </w:r>
      <w:proofErr w:type="spellEnd"/>
      <w:r w:rsidRPr="00F36EB1">
        <w:rPr>
          <w:sz w:val="20"/>
          <w:szCs w:val="20"/>
        </w:rPr>
        <w:t xml:space="preserve"> para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3A2E94" w:rsidRPr="00F36EB1">
        <w:rPr>
          <w:sz w:val="20"/>
          <w:szCs w:val="20"/>
        </w:rPr>
        <w:t>tulong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iba</w:t>
      </w:r>
      <w:proofErr w:type="spellEnd"/>
      <w:r w:rsidRPr="00F36EB1">
        <w:rPr>
          <w:sz w:val="20"/>
          <w:szCs w:val="20"/>
        </w:rPr>
        <w:t xml:space="preserve"> pang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petsa</w:t>
      </w:r>
      <w:proofErr w:type="spellEnd"/>
      <w:r w:rsidR="007B6499" w:rsidRPr="00F36EB1">
        <w:rPr>
          <w:rFonts w:hint="eastAsia"/>
          <w:sz w:val="20"/>
          <w:szCs w:val="20"/>
        </w:rPr>
        <w:t xml:space="preserve">. </w:t>
      </w:r>
      <w:proofErr w:type="spellStart"/>
      <w:r w:rsidRPr="00F36EB1">
        <w:rPr>
          <w:sz w:val="20"/>
          <w:szCs w:val="20"/>
        </w:rPr>
        <w:t>Bilang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resulta</w:t>
      </w:r>
      <w:proofErr w:type="spellEnd"/>
      <w:r w:rsidR="007B6499" w:rsidRPr="00F36EB1">
        <w:rPr>
          <w:rFonts w:hint="eastAsia"/>
          <w:sz w:val="20"/>
          <w:szCs w:val="20"/>
        </w:rPr>
        <w:t xml:space="preserve">, </w:t>
      </w:r>
      <w:r w:rsidRPr="00F36EB1">
        <w:rPr>
          <w:sz w:val="20"/>
          <w:szCs w:val="20"/>
        </w:rPr>
        <w:t xml:space="preserve">ang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B3395D" w:rsidRPr="00B3395D">
        <w:rPr>
          <w:color w:val="FF0000"/>
          <w:sz w:val="20"/>
          <w:szCs w:val="20"/>
        </w:rPr>
        <w:t>karadagang</w:t>
      </w:r>
      <w:proofErr w:type="spellEnd"/>
      <w:r w:rsidR="00B3395D" w:rsidRPr="00B3395D">
        <w:rPr>
          <w:color w:val="FF0000"/>
          <w:sz w:val="20"/>
          <w:szCs w:val="20"/>
        </w:rPr>
        <w:t xml:space="preserve"> </w:t>
      </w:r>
      <w:proofErr w:type="spellStart"/>
      <w:r w:rsidR="00B3395D" w:rsidRPr="00B3395D">
        <w:rPr>
          <w:color w:val="FF0000"/>
          <w:sz w:val="20"/>
          <w:szCs w:val="20"/>
        </w:rPr>
        <w:t>pagtasa</w:t>
      </w:r>
      <w:proofErr w:type="spellEnd"/>
      <w:r w:rsidRPr="00B3395D">
        <w:rPr>
          <w:color w:val="FF0000"/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ay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apektado</w:t>
      </w:r>
      <w:proofErr w:type="spellEnd"/>
      <w:r w:rsidR="007B6499" w:rsidRPr="00F36EB1">
        <w:rPr>
          <w:rFonts w:hint="eastAsia"/>
          <w:sz w:val="20"/>
          <w:szCs w:val="20"/>
        </w:rPr>
        <w:t>.</w:t>
      </w:r>
    </w:p>
    <w:p w14:paraId="6259969E" w14:textId="77777777" w:rsidR="007B6499" w:rsidRPr="007B6499" w:rsidRDefault="007B6499" w:rsidP="007B6499">
      <w:pPr>
        <w:rPr>
          <w:sz w:val="17"/>
          <w:szCs w:val="17"/>
        </w:rPr>
      </w:pPr>
    </w:p>
    <w:p w14:paraId="20335697" w14:textId="7D6A5434" w:rsidR="007B6499" w:rsidRPr="00F36EB1" w:rsidRDefault="00B50B9B" w:rsidP="00F36EB1">
      <w:pPr>
        <w:jc w:val="center"/>
        <w:rPr>
          <w:b/>
          <w:bCs/>
          <w:sz w:val="20"/>
          <w:szCs w:val="20"/>
        </w:rPr>
      </w:pPr>
      <w:r w:rsidRPr="00F36EB1">
        <w:rPr>
          <w:b/>
          <w:bCs/>
          <w:sz w:val="20"/>
          <w:szCs w:val="20"/>
        </w:rPr>
        <w:t>MGA NUMERO NG TELEPONO</w:t>
      </w:r>
    </w:p>
    <w:p w14:paraId="6C8DB10D" w14:textId="7E9DECDE" w:rsidR="007B6499" w:rsidRPr="00F36EB1" w:rsidRDefault="009C2AC4" w:rsidP="007B649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KAGAWARAN</w:t>
      </w:r>
      <w:bookmarkStart w:id="1" w:name="_GoBack"/>
      <w:bookmarkEnd w:id="1"/>
      <w:r w:rsidR="00B50B9B" w:rsidRPr="00F36EB1">
        <w:rPr>
          <w:b/>
          <w:bCs/>
          <w:sz w:val="20"/>
          <w:szCs w:val="20"/>
        </w:rPr>
        <w:t xml:space="preserve"> NG ASSESSOR</w:t>
      </w:r>
    </w:p>
    <w:p w14:paraId="12CE3A89" w14:textId="51DB408D" w:rsidR="007B6499" w:rsidRPr="00F36EB1" w:rsidRDefault="00B50B9B" w:rsidP="007B6499">
      <w:pPr>
        <w:rPr>
          <w:b/>
          <w:bCs/>
          <w:sz w:val="20"/>
          <w:szCs w:val="20"/>
        </w:rPr>
      </w:pPr>
      <w:proofErr w:type="spellStart"/>
      <w:r w:rsidRPr="00F36EB1">
        <w:rPr>
          <w:b/>
          <w:bCs/>
          <w:sz w:val="20"/>
          <w:szCs w:val="20"/>
        </w:rPr>
        <w:t>Pangkalahatang</w:t>
      </w:r>
      <w:proofErr w:type="spellEnd"/>
      <w:r w:rsidRPr="00F36EB1">
        <w:rPr>
          <w:b/>
          <w:bCs/>
          <w:sz w:val="20"/>
          <w:szCs w:val="20"/>
        </w:rPr>
        <w:t xml:space="preserve"> </w:t>
      </w:r>
      <w:proofErr w:type="spellStart"/>
      <w:r w:rsidRPr="00F36EB1">
        <w:rPr>
          <w:b/>
          <w:bCs/>
          <w:sz w:val="20"/>
          <w:szCs w:val="20"/>
        </w:rPr>
        <w:t>Impormasyon</w:t>
      </w:r>
      <w:proofErr w:type="spellEnd"/>
    </w:p>
    <w:p w14:paraId="76581AED" w14:textId="172D2A7F" w:rsidR="003A2E94" w:rsidRPr="00F36EB1" w:rsidRDefault="003A2E94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Serbisyo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Assessee</w:t>
      </w:r>
      <w:proofErr w:type="spellEnd"/>
      <w:r w:rsidRPr="00F36EB1">
        <w:rPr>
          <w:sz w:val="20"/>
          <w:szCs w:val="20"/>
        </w:rPr>
        <w:t xml:space="preserve"> .........</w:t>
      </w:r>
      <w:r w:rsidR="004D1243" w:rsidRPr="00F36EB1">
        <w:rPr>
          <w:sz w:val="20"/>
          <w:szCs w:val="20"/>
        </w:rPr>
        <w:t>........</w:t>
      </w:r>
      <w:r w:rsidRPr="00F36EB1">
        <w:rPr>
          <w:sz w:val="20"/>
          <w:szCs w:val="20"/>
        </w:rPr>
        <w:t xml:space="preserve"> 510 / 272-3787</w:t>
      </w:r>
    </w:p>
    <w:p w14:paraId="2D0DDE06" w14:textId="4E02DFC1" w:rsidR="003A2E94" w:rsidRPr="00F36EB1" w:rsidRDefault="003A2E94" w:rsidP="003A2E94">
      <w:pPr>
        <w:spacing w:after="0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Base Value Transfer..............</w:t>
      </w:r>
      <w:r w:rsidR="004D1243" w:rsidRPr="00F36EB1">
        <w:rPr>
          <w:sz w:val="20"/>
          <w:szCs w:val="20"/>
        </w:rPr>
        <w:t>......</w:t>
      </w:r>
      <w:r w:rsidRPr="00F36EB1">
        <w:rPr>
          <w:sz w:val="20"/>
          <w:szCs w:val="20"/>
        </w:rPr>
        <w:t xml:space="preserve"> 510 / 272-3787</w:t>
      </w:r>
    </w:p>
    <w:p w14:paraId="080B63A0" w14:textId="77777777" w:rsidR="003A2E94" w:rsidRPr="00F36EB1" w:rsidRDefault="003A2E94" w:rsidP="003A2E94">
      <w:pPr>
        <w:rPr>
          <w:sz w:val="20"/>
          <w:szCs w:val="20"/>
        </w:rPr>
      </w:pPr>
      <w:r w:rsidRPr="00F36EB1">
        <w:rPr>
          <w:sz w:val="20"/>
          <w:szCs w:val="20"/>
        </w:rPr>
        <w:t>(</w:t>
      </w:r>
      <w:proofErr w:type="spellStart"/>
      <w:r w:rsidRPr="00F36EB1">
        <w:rPr>
          <w:sz w:val="20"/>
          <w:szCs w:val="20"/>
        </w:rPr>
        <w:t>Edad</w:t>
      </w:r>
      <w:proofErr w:type="spellEnd"/>
      <w:r w:rsidRPr="00F36EB1">
        <w:rPr>
          <w:sz w:val="20"/>
          <w:szCs w:val="20"/>
        </w:rPr>
        <w:t xml:space="preserve"> 55/ May </w:t>
      </w:r>
      <w:proofErr w:type="spellStart"/>
      <w:r w:rsidRPr="00F36EB1">
        <w:rPr>
          <w:sz w:val="20"/>
          <w:szCs w:val="20"/>
        </w:rPr>
        <w:t>Kapansanan</w:t>
      </w:r>
      <w:proofErr w:type="spellEnd"/>
      <w:r w:rsidRPr="00F36EB1">
        <w:rPr>
          <w:sz w:val="20"/>
          <w:szCs w:val="20"/>
        </w:rPr>
        <w:t xml:space="preserve"> / </w:t>
      </w:r>
      <w:proofErr w:type="spellStart"/>
      <w:r w:rsidRPr="00F36EB1">
        <w:rPr>
          <w:sz w:val="20"/>
          <w:szCs w:val="20"/>
        </w:rPr>
        <w:t>Tulong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Sakuna</w:t>
      </w:r>
      <w:proofErr w:type="spellEnd"/>
      <w:r w:rsidRPr="00F36EB1">
        <w:rPr>
          <w:sz w:val="20"/>
          <w:szCs w:val="20"/>
        </w:rPr>
        <w:t>/ Eminent Domain)</w:t>
      </w:r>
    </w:p>
    <w:p w14:paraId="37F9A3A1" w14:textId="3BBCD384" w:rsidR="003A2E94" w:rsidRPr="00F36EB1" w:rsidRDefault="003A2E94" w:rsidP="003A2E94">
      <w:pPr>
        <w:spacing w:after="0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Eksklusyon</w:t>
      </w:r>
      <w:proofErr w:type="spellEnd"/>
      <w:r w:rsidRPr="00F36EB1">
        <w:rPr>
          <w:sz w:val="20"/>
          <w:szCs w:val="20"/>
        </w:rPr>
        <w:t xml:space="preserve"> ...............................</w:t>
      </w:r>
      <w:r w:rsidR="004D1243" w:rsidRPr="00F36EB1">
        <w:rPr>
          <w:sz w:val="20"/>
          <w:szCs w:val="20"/>
        </w:rPr>
        <w:t>.</w:t>
      </w:r>
      <w:r w:rsid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 510 / 272-3800</w:t>
      </w:r>
    </w:p>
    <w:p w14:paraId="7F071B4B" w14:textId="77777777" w:rsidR="003A2E94" w:rsidRPr="00F36EB1" w:rsidRDefault="003A2E94" w:rsidP="003A2E94">
      <w:pPr>
        <w:rPr>
          <w:sz w:val="20"/>
          <w:szCs w:val="20"/>
        </w:rPr>
      </w:pPr>
      <w:r w:rsidRPr="00F36EB1">
        <w:rPr>
          <w:sz w:val="20"/>
          <w:szCs w:val="20"/>
        </w:rPr>
        <w:t>(</w:t>
      </w:r>
      <w:proofErr w:type="spellStart"/>
      <w:r w:rsidRPr="00F36EB1">
        <w:rPr>
          <w:sz w:val="20"/>
          <w:szCs w:val="20"/>
        </w:rPr>
        <w:t>Magulang-Anak</w:t>
      </w:r>
      <w:proofErr w:type="spellEnd"/>
      <w:r w:rsidRPr="00F36EB1">
        <w:rPr>
          <w:sz w:val="20"/>
          <w:szCs w:val="20"/>
        </w:rPr>
        <w:t>/ Lolo o Lola-Apo)</w:t>
      </w:r>
    </w:p>
    <w:p w14:paraId="4EAF1B35" w14:textId="65ADF9A8" w:rsidR="003A2E94" w:rsidRPr="00F36EB1" w:rsidRDefault="003A2E94" w:rsidP="004D1243">
      <w:pPr>
        <w:spacing w:after="0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Impormasyon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Pagpapalit</w:t>
      </w:r>
      <w:proofErr w:type="spellEnd"/>
      <w:r w:rsidRPr="00F36EB1">
        <w:rPr>
          <w:sz w:val="20"/>
          <w:szCs w:val="20"/>
        </w:rPr>
        <w:t xml:space="preserve"> ng</w:t>
      </w:r>
      <w:r w:rsidR="004D1243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>....</w:t>
      </w:r>
      <w:r w:rsidR="004D1243" w:rsidRPr="00F36EB1">
        <w:rPr>
          <w:sz w:val="20"/>
          <w:szCs w:val="20"/>
        </w:rPr>
        <w:t>..</w:t>
      </w:r>
      <w:r w:rsidR="00F36EB1">
        <w:rPr>
          <w:sz w:val="20"/>
          <w:szCs w:val="20"/>
        </w:rPr>
        <w:t>...</w:t>
      </w:r>
      <w:r w:rsidR="004D1243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>510 / 272-3800</w:t>
      </w:r>
    </w:p>
    <w:p w14:paraId="1298E7C7" w14:textId="0F008800" w:rsidR="004D1243" w:rsidRPr="00F36EB1" w:rsidRDefault="004D1243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Pagmamay-ari</w:t>
      </w:r>
      <w:proofErr w:type="spellEnd"/>
    </w:p>
    <w:p w14:paraId="2EB3AFF9" w14:textId="3C107122" w:rsidR="003A2E94" w:rsidRPr="00F36EB1" w:rsidRDefault="003A2E94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Eksemsyon</w:t>
      </w:r>
      <w:proofErr w:type="spellEnd"/>
      <w:r w:rsidRPr="00F36EB1">
        <w:rPr>
          <w:sz w:val="20"/>
          <w:szCs w:val="20"/>
        </w:rPr>
        <w:t xml:space="preserve"> ng Homeowner ....... 510 / 272-3770</w:t>
      </w:r>
    </w:p>
    <w:p w14:paraId="3E72B6A1" w14:textId="679D2D53" w:rsidR="003A2E94" w:rsidRPr="00F36EB1" w:rsidRDefault="003A2E94" w:rsidP="003A2E94">
      <w:pPr>
        <w:rPr>
          <w:b/>
          <w:bCs/>
          <w:sz w:val="20"/>
          <w:szCs w:val="20"/>
        </w:rPr>
      </w:pPr>
      <w:r w:rsidRPr="00F36EB1">
        <w:rPr>
          <w:b/>
          <w:bCs/>
          <w:sz w:val="20"/>
          <w:szCs w:val="20"/>
        </w:rPr>
        <w:t xml:space="preserve">Personal </w:t>
      </w:r>
      <w:proofErr w:type="spellStart"/>
      <w:r w:rsidRPr="00816CFB">
        <w:rPr>
          <w:b/>
          <w:bCs/>
          <w:color w:val="FF0000"/>
          <w:sz w:val="20"/>
          <w:szCs w:val="20"/>
        </w:rPr>
        <w:t>na</w:t>
      </w:r>
      <w:proofErr w:type="spellEnd"/>
      <w:r w:rsidRPr="00816CFB">
        <w:rPr>
          <w:b/>
          <w:bCs/>
          <w:color w:val="FF0000"/>
          <w:sz w:val="20"/>
          <w:szCs w:val="20"/>
        </w:rPr>
        <w:t xml:space="preserve"> </w:t>
      </w:r>
      <w:r w:rsidR="00816CFB" w:rsidRPr="00816CFB">
        <w:rPr>
          <w:b/>
          <w:bCs/>
          <w:color w:val="FF0000"/>
          <w:sz w:val="20"/>
          <w:szCs w:val="20"/>
        </w:rPr>
        <w:t>Pag-</w:t>
      </w:r>
      <w:proofErr w:type="spellStart"/>
      <w:r w:rsidR="00816CFB" w:rsidRPr="00816CFB">
        <w:rPr>
          <w:b/>
          <w:bCs/>
          <w:color w:val="FF0000"/>
          <w:sz w:val="20"/>
          <w:szCs w:val="20"/>
        </w:rPr>
        <w:t>aari</w:t>
      </w:r>
      <w:proofErr w:type="spellEnd"/>
      <w:r w:rsidR="00816CFB" w:rsidRPr="00816CFB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="00816CFB" w:rsidRPr="00816CFB">
        <w:rPr>
          <w:b/>
          <w:bCs/>
          <w:color w:val="FF0000"/>
          <w:sz w:val="20"/>
          <w:szCs w:val="20"/>
        </w:rPr>
        <w:t>sa</w:t>
      </w:r>
      <w:proofErr w:type="spellEnd"/>
      <w:r w:rsidRPr="00816CFB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Pr="00F36EB1">
        <w:rPr>
          <w:b/>
          <w:bCs/>
          <w:sz w:val="20"/>
          <w:szCs w:val="20"/>
        </w:rPr>
        <w:t>Negosyo</w:t>
      </w:r>
      <w:proofErr w:type="spellEnd"/>
    </w:p>
    <w:p w14:paraId="51D509CA" w14:textId="6B2091CC" w:rsidR="003A2E94" w:rsidRPr="00F36EB1" w:rsidRDefault="003A2E94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Pangkalahatang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Impormasyon</w:t>
      </w:r>
      <w:proofErr w:type="spellEnd"/>
      <w:r w:rsidRPr="00F36EB1">
        <w:rPr>
          <w:sz w:val="20"/>
          <w:szCs w:val="20"/>
        </w:rPr>
        <w:t xml:space="preserve"> .......... 510 / 272-3848</w:t>
      </w:r>
    </w:p>
    <w:p w14:paraId="74E57946" w14:textId="7F566EDF" w:rsidR="003A2E94" w:rsidRPr="00F36EB1" w:rsidRDefault="003A2E94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Bangka at </w:t>
      </w:r>
      <w:proofErr w:type="spellStart"/>
      <w:r w:rsidR="00816CFB">
        <w:rPr>
          <w:sz w:val="20"/>
          <w:szCs w:val="20"/>
        </w:rPr>
        <w:t>Eroplano</w:t>
      </w:r>
      <w:proofErr w:type="spellEnd"/>
      <w:r w:rsidRPr="00F36EB1">
        <w:rPr>
          <w:sz w:val="20"/>
          <w:szCs w:val="20"/>
        </w:rPr>
        <w:t xml:space="preserve"> ...................</w:t>
      </w:r>
      <w:r w:rsidR="004D1243" w:rsidRPr="00F36EB1">
        <w:rPr>
          <w:sz w:val="20"/>
          <w:szCs w:val="20"/>
        </w:rPr>
        <w:t>..</w:t>
      </w:r>
      <w:r w:rsid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 510 / 272-3838</w:t>
      </w:r>
    </w:p>
    <w:p w14:paraId="0BB651C5" w14:textId="77777777" w:rsidR="007B6499" w:rsidRPr="00F36EB1" w:rsidRDefault="007B6499" w:rsidP="007B6499">
      <w:pPr>
        <w:rPr>
          <w:sz w:val="20"/>
          <w:szCs w:val="20"/>
        </w:rPr>
      </w:pPr>
    </w:p>
    <w:p w14:paraId="2C31FE40" w14:textId="24D107F5" w:rsidR="004B7026" w:rsidRDefault="004B7026" w:rsidP="003A2E94">
      <w:pPr>
        <w:spacing w:after="0"/>
        <w:rPr>
          <w:b/>
          <w:bCs/>
          <w:color w:val="FF0000"/>
        </w:rPr>
      </w:pPr>
      <w:proofErr w:type="spellStart"/>
      <w:r w:rsidRPr="004B7026">
        <w:rPr>
          <w:b/>
          <w:bCs/>
          <w:color w:val="FF0000"/>
        </w:rPr>
        <w:t>Mga</w:t>
      </w:r>
      <w:proofErr w:type="spellEnd"/>
      <w:r w:rsidRPr="004B7026">
        <w:rPr>
          <w:b/>
          <w:bCs/>
          <w:color w:val="FF0000"/>
        </w:rPr>
        <w:t xml:space="preserve"> </w:t>
      </w:r>
      <w:proofErr w:type="spellStart"/>
      <w:r w:rsidRPr="004B7026">
        <w:rPr>
          <w:b/>
          <w:bCs/>
          <w:color w:val="FF0000"/>
        </w:rPr>
        <w:t>Kaugnay</w:t>
      </w:r>
      <w:proofErr w:type="spellEnd"/>
      <w:r w:rsidRPr="004B7026">
        <w:rPr>
          <w:b/>
          <w:bCs/>
          <w:color w:val="FF0000"/>
        </w:rPr>
        <w:t xml:space="preserve"> </w:t>
      </w:r>
      <w:proofErr w:type="spellStart"/>
      <w:r w:rsidRPr="004B7026">
        <w:rPr>
          <w:b/>
          <w:bCs/>
          <w:color w:val="FF0000"/>
        </w:rPr>
        <w:t>na</w:t>
      </w:r>
      <w:proofErr w:type="spellEnd"/>
      <w:r w:rsidRPr="004B7026">
        <w:rPr>
          <w:b/>
          <w:bCs/>
          <w:color w:val="FF0000"/>
        </w:rPr>
        <w:t xml:space="preserve"> </w:t>
      </w:r>
      <w:proofErr w:type="spellStart"/>
      <w:r w:rsidRPr="004B7026">
        <w:rPr>
          <w:b/>
          <w:bCs/>
          <w:color w:val="FF0000"/>
        </w:rPr>
        <w:t>Tanggapan</w:t>
      </w:r>
      <w:proofErr w:type="spellEnd"/>
      <w:r w:rsidRPr="004B7026">
        <w:rPr>
          <w:b/>
          <w:bCs/>
          <w:color w:val="FF0000"/>
        </w:rPr>
        <w:t xml:space="preserve"> ng County</w:t>
      </w:r>
    </w:p>
    <w:p w14:paraId="022B1687" w14:textId="77777777" w:rsidR="00992F27" w:rsidRPr="004B7026" w:rsidRDefault="00992F27" w:rsidP="003A2E94">
      <w:pPr>
        <w:spacing w:after="0"/>
        <w:rPr>
          <w:b/>
          <w:bCs/>
          <w:color w:val="FF0000"/>
        </w:rPr>
      </w:pPr>
    </w:p>
    <w:p w14:paraId="33E2B001" w14:textId="4A0BE853" w:rsidR="003A2E94" w:rsidRPr="00F36EB1" w:rsidRDefault="003A2E94" w:rsidP="003A2E94">
      <w:pPr>
        <w:spacing w:after="0"/>
        <w:rPr>
          <w:b/>
          <w:bCs/>
        </w:rPr>
      </w:pPr>
      <w:r w:rsidRPr="00F36EB1">
        <w:rPr>
          <w:b/>
          <w:bCs/>
        </w:rPr>
        <w:t xml:space="preserve">Clerk, </w:t>
      </w:r>
      <w:proofErr w:type="spellStart"/>
      <w:r w:rsidRPr="00F36EB1">
        <w:rPr>
          <w:b/>
          <w:bCs/>
        </w:rPr>
        <w:t>Lupon</w:t>
      </w:r>
      <w:proofErr w:type="spellEnd"/>
      <w:r w:rsidRPr="00F36EB1">
        <w:rPr>
          <w:b/>
          <w:bCs/>
        </w:rPr>
        <w:t xml:space="preserve"> ng </w:t>
      </w:r>
      <w:proofErr w:type="spellStart"/>
      <w:r w:rsidRPr="00F36EB1">
        <w:rPr>
          <w:b/>
          <w:bCs/>
        </w:rPr>
        <w:t>mga</w:t>
      </w:r>
      <w:proofErr w:type="spellEnd"/>
      <w:r w:rsidRPr="00F36EB1">
        <w:rPr>
          <w:b/>
          <w:bCs/>
        </w:rPr>
        <w:t xml:space="preserve"> </w:t>
      </w:r>
      <w:proofErr w:type="spellStart"/>
      <w:r w:rsidRPr="00992F27">
        <w:rPr>
          <w:b/>
          <w:bCs/>
          <w:color w:val="FF0000"/>
        </w:rPr>
        <w:t>Superbisor</w:t>
      </w:r>
      <w:proofErr w:type="spellEnd"/>
    </w:p>
    <w:p w14:paraId="1A86D4DB" w14:textId="5B48E41E" w:rsidR="003A2E94" w:rsidRPr="00F36EB1" w:rsidRDefault="003A2E94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Impormasyon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Apela</w:t>
      </w:r>
      <w:proofErr w:type="spellEnd"/>
      <w:r w:rsidRPr="00F36EB1">
        <w:rPr>
          <w:sz w:val="20"/>
          <w:szCs w:val="20"/>
        </w:rPr>
        <w:t xml:space="preserve"> ng Assessment</w:t>
      </w:r>
      <w:proofErr w:type="gramStart"/>
      <w:r w:rsidRPr="00F36EB1">
        <w:rPr>
          <w:sz w:val="20"/>
          <w:szCs w:val="20"/>
        </w:rPr>
        <w:t xml:space="preserve"> ..</w:t>
      </w:r>
      <w:proofErr w:type="gramEnd"/>
      <w:r w:rsidRPr="00F36EB1">
        <w:rPr>
          <w:sz w:val="20"/>
          <w:szCs w:val="20"/>
        </w:rPr>
        <w:t xml:space="preserve"> </w:t>
      </w:r>
      <w:r w:rsidR="00F36EB1">
        <w:rPr>
          <w:sz w:val="20"/>
          <w:szCs w:val="20"/>
        </w:rPr>
        <w:t>………………………………</w:t>
      </w:r>
      <w:proofErr w:type="gramStart"/>
      <w:r w:rsidR="00F36EB1">
        <w:rPr>
          <w:sz w:val="20"/>
          <w:szCs w:val="20"/>
        </w:rPr>
        <w:t>…..</w:t>
      </w:r>
      <w:proofErr w:type="gramEnd"/>
      <w:r w:rsidRPr="00F36EB1">
        <w:rPr>
          <w:sz w:val="20"/>
          <w:szCs w:val="20"/>
        </w:rPr>
        <w:t>510 / 272-6352</w:t>
      </w:r>
    </w:p>
    <w:p w14:paraId="41A09BC4" w14:textId="77777777" w:rsidR="003A2E94" w:rsidRPr="00F36EB1" w:rsidRDefault="003A2E94" w:rsidP="003A2E94">
      <w:pPr>
        <w:spacing w:after="0"/>
        <w:rPr>
          <w:b/>
          <w:bCs/>
        </w:rPr>
      </w:pPr>
      <w:proofErr w:type="spellStart"/>
      <w:r w:rsidRPr="00F36EB1">
        <w:rPr>
          <w:b/>
          <w:bCs/>
        </w:rPr>
        <w:t>Kolektor</w:t>
      </w:r>
      <w:proofErr w:type="spellEnd"/>
      <w:r w:rsidRPr="00F36EB1">
        <w:rPr>
          <w:b/>
          <w:bCs/>
        </w:rPr>
        <w:t xml:space="preserve"> ng </w:t>
      </w:r>
      <w:proofErr w:type="spellStart"/>
      <w:r w:rsidRPr="00F36EB1">
        <w:rPr>
          <w:b/>
          <w:bCs/>
        </w:rPr>
        <w:t>Buwis</w:t>
      </w:r>
      <w:proofErr w:type="spellEnd"/>
    </w:p>
    <w:p w14:paraId="49848F9C" w14:textId="77777777" w:rsidR="003A2E94" w:rsidRPr="00F36EB1" w:rsidRDefault="003A2E94" w:rsidP="003A2E94">
      <w:pPr>
        <w:spacing w:after="0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Impormasyon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Pagbabayad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Buwis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kabilang</w:t>
      </w:r>
      <w:proofErr w:type="spellEnd"/>
      <w:r w:rsidRPr="00F36EB1">
        <w:rPr>
          <w:sz w:val="20"/>
          <w:szCs w:val="20"/>
        </w:rPr>
        <w:t xml:space="preserve"> ang</w:t>
      </w:r>
    </w:p>
    <w:p w14:paraId="7D86329A" w14:textId="302919AC" w:rsidR="003A2E94" w:rsidRPr="00F36EB1" w:rsidRDefault="003A2E94" w:rsidP="003A2E94">
      <w:pPr>
        <w:rPr>
          <w:sz w:val="20"/>
          <w:szCs w:val="20"/>
        </w:rPr>
      </w:pPr>
      <w:r w:rsidRPr="00F36EB1">
        <w:rPr>
          <w:sz w:val="20"/>
          <w:szCs w:val="20"/>
        </w:rPr>
        <w:t xml:space="preserve">24   </w:t>
      </w:r>
      <w:proofErr w:type="spellStart"/>
      <w:r w:rsidRPr="00F36EB1">
        <w:rPr>
          <w:sz w:val="20"/>
          <w:szCs w:val="20"/>
        </w:rPr>
        <w:t>Oras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Automated System .........510 / 272-6800</w:t>
      </w:r>
    </w:p>
    <w:p w14:paraId="20504378" w14:textId="77777777" w:rsidR="003A2E94" w:rsidRPr="00F36EB1" w:rsidRDefault="003A2E94" w:rsidP="003A2E94">
      <w:pPr>
        <w:rPr>
          <w:b/>
          <w:bCs/>
        </w:rPr>
      </w:pPr>
      <w:proofErr w:type="spellStart"/>
      <w:r w:rsidRPr="00F36EB1">
        <w:rPr>
          <w:b/>
          <w:bCs/>
        </w:rPr>
        <w:t>Awditor</w:t>
      </w:r>
      <w:proofErr w:type="spellEnd"/>
    </w:p>
    <w:p w14:paraId="42392072" w14:textId="51683033" w:rsidR="003A2E94" w:rsidRPr="00F36EB1" w:rsidRDefault="003A2E94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Rate ng </w:t>
      </w:r>
      <w:proofErr w:type="spellStart"/>
      <w:r w:rsidRPr="00F36EB1">
        <w:rPr>
          <w:sz w:val="20"/>
          <w:szCs w:val="20"/>
        </w:rPr>
        <w:t>Buwis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Property.......... 510 / 272-6564</w:t>
      </w:r>
    </w:p>
    <w:p w14:paraId="249E84B1" w14:textId="77777777" w:rsidR="003A2E94" w:rsidRPr="00F36EB1" w:rsidRDefault="003A2E94" w:rsidP="003A2E94">
      <w:pPr>
        <w:spacing w:after="0"/>
        <w:rPr>
          <w:b/>
          <w:bCs/>
        </w:rPr>
      </w:pPr>
      <w:r w:rsidRPr="00F36EB1">
        <w:rPr>
          <w:b/>
          <w:bCs/>
        </w:rPr>
        <w:t>Recorder</w:t>
      </w:r>
    </w:p>
    <w:p w14:paraId="70553484" w14:textId="151D980D" w:rsidR="003A2E94" w:rsidRPr="00F36EB1" w:rsidRDefault="003A2E94" w:rsidP="003A2E94">
      <w:pPr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Impormasyon</w:t>
      </w:r>
      <w:proofErr w:type="spellEnd"/>
      <w:r w:rsidRPr="00F36EB1">
        <w:rPr>
          <w:sz w:val="20"/>
          <w:szCs w:val="20"/>
        </w:rPr>
        <w:t xml:space="preserve"> ng Deed Recording ......510 / 272-6363</w:t>
      </w:r>
    </w:p>
    <w:p w14:paraId="18E3F164" w14:textId="77777777" w:rsidR="007B6499" w:rsidRPr="00F36EB1" w:rsidRDefault="007B6499" w:rsidP="007B6499">
      <w:pPr>
        <w:rPr>
          <w:sz w:val="20"/>
          <w:szCs w:val="20"/>
        </w:rPr>
      </w:pPr>
    </w:p>
    <w:p w14:paraId="7BB04950" w14:textId="77777777" w:rsidR="007B6499" w:rsidRPr="00F117F5" w:rsidRDefault="007B6499" w:rsidP="007B6499">
      <w:pPr>
        <w:rPr>
          <w:sz w:val="17"/>
          <w:szCs w:val="17"/>
        </w:rPr>
      </w:pPr>
    </w:p>
    <w:p w14:paraId="1281D47E" w14:textId="77777777" w:rsidR="00433301" w:rsidRDefault="007B6499" w:rsidP="00433301">
      <w:pPr>
        <w:rPr>
          <w:sz w:val="17"/>
          <w:szCs w:val="17"/>
        </w:rPr>
      </w:pPr>
      <w:r>
        <w:rPr>
          <w:sz w:val="17"/>
          <w:szCs w:val="17"/>
        </w:rPr>
        <w:br w:type="column"/>
      </w:r>
    </w:p>
    <w:p w14:paraId="5A24A6CD" w14:textId="201E380C" w:rsidR="00F94020" w:rsidRPr="00F94020" w:rsidRDefault="009573AF" w:rsidP="00433301">
      <w:pPr>
        <w:rPr>
          <w:b/>
          <w:bCs/>
          <w:sz w:val="50"/>
          <w:szCs w:val="50"/>
        </w:rPr>
      </w:pPr>
      <w:r w:rsidRPr="00F94020">
        <w:rPr>
          <w:b/>
          <w:bCs/>
          <w:i/>
          <w:iCs/>
          <w:sz w:val="80"/>
          <w:szCs w:val="80"/>
        </w:rPr>
        <w:t>D</w:t>
      </w:r>
      <w:r w:rsidRPr="00F94020">
        <w:rPr>
          <w:b/>
          <w:bCs/>
          <w:sz w:val="50"/>
          <w:szCs w:val="50"/>
        </w:rPr>
        <w:t xml:space="preserve">ecline </w:t>
      </w:r>
      <w:r w:rsidR="00F94020">
        <w:rPr>
          <w:b/>
          <w:bCs/>
          <w:sz w:val="50"/>
          <w:szCs w:val="50"/>
        </w:rPr>
        <w:t>I</w:t>
      </w:r>
      <w:r w:rsidRPr="00F94020">
        <w:rPr>
          <w:b/>
          <w:bCs/>
          <w:sz w:val="50"/>
          <w:szCs w:val="50"/>
        </w:rPr>
        <w:t xml:space="preserve">n </w:t>
      </w:r>
    </w:p>
    <w:p w14:paraId="63B9746E" w14:textId="68FD57F8" w:rsidR="007B6499" w:rsidRPr="00F94020" w:rsidRDefault="009573AF" w:rsidP="00433301">
      <w:pPr>
        <w:rPr>
          <w:b/>
          <w:bCs/>
          <w:sz w:val="50"/>
          <w:szCs w:val="50"/>
        </w:rPr>
      </w:pPr>
      <w:r w:rsidRPr="00F94020">
        <w:rPr>
          <w:b/>
          <w:bCs/>
          <w:i/>
          <w:iCs/>
          <w:sz w:val="80"/>
          <w:szCs w:val="80"/>
        </w:rPr>
        <w:t>M</w:t>
      </w:r>
      <w:r w:rsidRPr="00F94020">
        <w:rPr>
          <w:b/>
          <w:bCs/>
          <w:sz w:val="50"/>
          <w:szCs w:val="50"/>
        </w:rPr>
        <w:t xml:space="preserve">arket </w:t>
      </w:r>
      <w:r w:rsidRPr="00F94020">
        <w:rPr>
          <w:b/>
          <w:bCs/>
          <w:i/>
          <w:iCs/>
          <w:sz w:val="80"/>
          <w:szCs w:val="80"/>
        </w:rPr>
        <w:t>V</w:t>
      </w:r>
      <w:r w:rsidRPr="00F94020">
        <w:rPr>
          <w:b/>
          <w:bCs/>
          <w:sz w:val="50"/>
          <w:szCs w:val="50"/>
        </w:rPr>
        <w:t>alue</w:t>
      </w:r>
    </w:p>
    <w:p w14:paraId="5CB48D5B" w14:textId="20FC3F9D" w:rsidR="007B6499" w:rsidRPr="00F94020" w:rsidRDefault="003A2E94" w:rsidP="003A2E94">
      <w:pPr>
        <w:ind w:firstLine="720"/>
        <w:rPr>
          <w:b/>
          <w:bCs/>
          <w:sz w:val="28"/>
          <w:szCs w:val="28"/>
        </w:rPr>
      </w:pPr>
      <w:proofErr w:type="spellStart"/>
      <w:r w:rsidRPr="00F94020">
        <w:rPr>
          <w:b/>
          <w:bCs/>
          <w:sz w:val="28"/>
          <w:szCs w:val="28"/>
        </w:rPr>
        <w:t>Mga</w:t>
      </w:r>
      <w:proofErr w:type="spellEnd"/>
      <w:r w:rsidRPr="00F94020">
        <w:rPr>
          <w:b/>
          <w:bCs/>
          <w:sz w:val="28"/>
          <w:szCs w:val="28"/>
        </w:rPr>
        <w:t xml:space="preserve"> </w:t>
      </w:r>
      <w:proofErr w:type="spellStart"/>
      <w:r w:rsidRPr="00F94020">
        <w:rPr>
          <w:b/>
          <w:bCs/>
          <w:sz w:val="28"/>
          <w:szCs w:val="28"/>
        </w:rPr>
        <w:t>Tanong</w:t>
      </w:r>
      <w:proofErr w:type="spellEnd"/>
      <w:r w:rsidRPr="00F94020">
        <w:rPr>
          <w:b/>
          <w:bCs/>
          <w:sz w:val="28"/>
          <w:szCs w:val="28"/>
        </w:rPr>
        <w:t xml:space="preserve"> at </w:t>
      </w:r>
      <w:proofErr w:type="spellStart"/>
      <w:r w:rsidRPr="00F94020">
        <w:rPr>
          <w:b/>
          <w:bCs/>
          <w:sz w:val="28"/>
          <w:szCs w:val="28"/>
        </w:rPr>
        <w:t>Sagot</w:t>
      </w:r>
      <w:proofErr w:type="spellEnd"/>
    </w:p>
    <w:p w14:paraId="06C8CD5F" w14:textId="319AE99A" w:rsidR="007B6499" w:rsidRPr="00F117F5" w:rsidRDefault="00D303B6" w:rsidP="00541E9E">
      <w:pPr>
        <w:jc w:val="center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 wp14:anchorId="1F009542" wp14:editId="106CA751">
            <wp:extent cx="1037590" cy="1037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3" cy="10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B7A5F" w14:textId="77777777" w:rsidR="007B6499" w:rsidRPr="00F94020" w:rsidRDefault="007B6499" w:rsidP="007B6499">
      <w:pPr>
        <w:spacing w:after="0"/>
        <w:rPr>
          <w:b/>
          <w:bCs/>
          <w:i/>
          <w:iCs/>
          <w:sz w:val="28"/>
          <w:szCs w:val="28"/>
        </w:rPr>
      </w:pPr>
      <w:r w:rsidRPr="00F94020">
        <w:rPr>
          <w:b/>
          <w:bCs/>
          <w:i/>
          <w:iCs/>
          <w:sz w:val="28"/>
          <w:szCs w:val="28"/>
        </w:rPr>
        <w:t>Phong La</w:t>
      </w:r>
    </w:p>
    <w:p w14:paraId="2C0861D5" w14:textId="152D08A1" w:rsidR="00F3047F" w:rsidRPr="00F94020" w:rsidRDefault="007B6499" w:rsidP="007B6499">
      <w:pPr>
        <w:rPr>
          <w:sz w:val="28"/>
          <w:szCs w:val="28"/>
        </w:rPr>
      </w:pPr>
      <w:r w:rsidRPr="00F94020">
        <w:rPr>
          <w:sz w:val="28"/>
          <w:szCs w:val="28"/>
        </w:rPr>
        <w:t>Assessor</w:t>
      </w:r>
    </w:p>
    <w:p w14:paraId="6A88F743" w14:textId="77777777" w:rsidR="007B6499" w:rsidRPr="00F94020" w:rsidRDefault="007B6499" w:rsidP="007B6499">
      <w:pPr>
        <w:spacing w:after="0"/>
        <w:rPr>
          <w:sz w:val="28"/>
          <w:szCs w:val="28"/>
        </w:rPr>
      </w:pPr>
      <w:r w:rsidRPr="00F94020">
        <w:rPr>
          <w:sz w:val="28"/>
          <w:szCs w:val="28"/>
        </w:rPr>
        <w:t xml:space="preserve">Administration Building </w:t>
      </w:r>
    </w:p>
    <w:p w14:paraId="2382ADDE" w14:textId="77777777" w:rsidR="007B6499" w:rsidRPr="00F94020" w:rsidRDefault="007B6499" w:rsidP="007B6499">
      <w:pPr>
        <w:spacing w:after="0"/>
        <w:rPr>
          <w:sz w:val="28"/>
          <w:szCs w:val="28"/>
        </w:rPr>
      </w:pPr>
      <w:r w:rsidRPr="00F94020">
        <w:rPr>
          <w:sz w:val="28"/>
          <w:szCs w:val="28"/>
        </w:rPr>
        <w:t>1221 Oak Street</w:t>
      </w:r>
    </w:p>
    <w:p w14:paraId="6754E008" w14:textId="77777777" w:rsidR="007B6499" w:rsidRPr="00F94020" w:rsidRDefault="007B6499" w:rsidP="007B6499">
      <w:pPr>
        <w:rPr>
          <w:sz w:val="28"/>
          <w:szCs w:val="28"/>
        </w:rPr>
      </w:pPr>
      <w:r w:rsidRPr="00F94020">
        <w:rPr>
          <w:sz w:val="28"/>
          <w:szCs w:val="28"/>
        </w:rPr>
        <w:t>Oakland, CA 94612-4288</w:t>
      </w:r>
    </w:p>
    <w:p w14:paraId="3E239090" w14:textId="7A1CB4C2" w:rsidR="007B6499" w:rsidRPr="00F94020" w:rsidRDefault="003A2E94" w:rsidP="007B6499">
      <w:pPr>
        <w:spacing w:after="0"/>
        <w:rPr>
          <w:sz w:val="28"/>
          <w:szCs w:val="28"/>
        </w:rPr>
      </w:pPr>
      <w:proofErr w:type="spellStart"/>
      <w:r w:rsidRPr="00F94020">
        <w:rPr>
          <w:sz w:val="28"/>
          <w:szCs w:val="28"/>
        </w:rPr>
        <w:t>Telepono</w:t>
      </w:r>
      <w:proofErr w:type="spellEnd"/>
      <w:r w:rsidR="007B6499" w:rsidRPr="00F94020">
        <w:rPr>
          <w:sz w:val="28"/>
          <w:szCs w:val="28"/>
        </w:rPr>
        <w:t>: (510) 272-3787</w:t>
      </w:r>
    </w:p>
    <w:p w14:paraId="756DAF3D" w14:textId="309A63FD" w:rsidR="007B6499" w:rsidRPr="00F94020" w:rsidRDefault="007B6499" w:rsidP="007B6499">
      <w:pPr>
        <w:rPr>
          <w:sz w:val="28"/>
          <w:szCs w:val="28"/>
        </w:rPr>
      </w:pPr>
      <w:r w:rsidRPr="00F94020">
        <w:rPr>
          <w:sz w:val="28"/>
          <w:szCs w:val="28"/>
        </w:rPr>
        <w:t xml:space="preserve">South County Toll Free: (800) </w:t>
      </w:r>
      <w:r w:rsidR="00AC5229" w:rsidRPr="00F94020">
        <w:rPr>
          <w:sz w:val="28"/>
          <w:szCs w:val="28"/>
        </w:rPr>
        <w:t>660</w:t>
      </w:r>
      <w:r w:rsidRPr="00F94020">
        <w:rPr>
          <w:sz w:val="28"/>
          <w:szCs w:val="28"/>
        </w:rPr>
        <w:t>-7725</w:t>
      </w:r>
    </w:p>
    <w:p w14:paraId="3E8E97BF" w14:textId="7EAE1BA6" w:rsidR="00F94020" w:rsidRDefault="00F94020" w:rsidP="007B6499">
      <w:pPr>
        <w:rPr>
          <w:sz w:val="28"/>
          <w:szCs w:val="28"/>
        </w:rPr>
      </w:pPr>
      <w:r>
        <w:rPr>
          <w:sz w:val="28"/>
          <w:szCs w:val="28"/>
        </w:rPr>
        <w:t>Email: AssessorWebResponse@acgov.org</w:t>
      </w:r>
    </w:p>
    <w:p w14:paraId="0607051E" w14:textId="53F7CFCB" w:rsidR="00F94020" w:rsidRPr="00F94020" w:rsidRDefault="00F94020" w:rsidP="007B6499">
      <w:pPr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r w:rsidRPr="00F94020">
        <w:rPr>
          <w:sz w:val="28"/>
          <w:szCs w:val="28"/>
        </w:rPr>
        <w:t>www.acassessor.org</w:t>
      </w:r>
    </w:p>
    <w:p w14:paraId="77BE5453" w14:textId="77777777" w:rsidR="007B6499" w:rsidRPr="00F117F5" w:rsidRDefault="007B6499" w:rsidP="007B6499">
      <w:pPr>
        <w:rPr>
          <w:sz w:val="17"/>
          <w:szCs w:val="17"/>
        </w:rPr>
      </w:pPr>
    </w:p>
    <w:p w14:paraId="479E2F86" w14:textId="18B25A5B" w:rsidR="007B6499" w:rsidRPr="00F3047F" w:rsidRDefault="007B6499" w:rsidP="007B6499">
      <w:pPr>
        <w:rPr>
          <w:sz w:val="17"/>
          <w:szCs w:val="17"/>
        </w:rPr>
      </w:pPr>
    </w:p>
    <w:p w14:paraId="6FEC2A7E" w14:textId="1C78B1AC" w:rsidR="007B6499" w:rsidRPr="00F36EB1" w:rsidRDefault="00F3047F" w:rsidP="00433301">
      <w:pPr>
        <w:rPr>
          <w:b/>
          <w:bCs/>
          <w:sz w:val="20"/>
          <w:szCs w:val="20"/>
        </w:rPr>
      </w:pPr>
      <w:r>
        <w:rPr>
          <w:sz w:val="17"/>
          <w:szCs w:val="17"/>
        </w:rPr>
        <w:br w:type="column"/>
      </w:r>
      <w:r w:rsidR="00905D2B" w:rsidRPr="00F36EB1">
        <w:rPr>
          <w:b/>
          <w:bCs/>
          <w:sz w:val="20"/>
          <w:szCs w:val="20"/>
        </w:rPr>
        <w:lastRenderedPageBreak/>
        <w:t xml:space="preserve">PAGBABA NG </w:t>
      </w:r>
      <w:r w:rsidR="007B6499" w:rsidRPr="00F36EB1">
        <w:rPr>
          <w:b/>
          <w:bCs/>
          <w:sz w:val="20"/>
          <w:szCs w:val="20"/>
        </w:rPr>
        <w:t>MARKET VALUE</w:t>
      </w:r>
    </w:p>
    <w:p w14:paraId="738AA167" w14:textId="0C965CAF" w:rsidR="007B6499" w:rsidRPr="00F36EB1" w:rsidRDefault="00905D2B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Ang </w:t>
      </w:r>
      <w:proofErr w:type="spellStart"/>
      <w:r w:rsidRPr="00F36EB1">
        <w:rPr>
          <w:sz w:val="20"/>
          <w:szCs w:val="20"/>
        </w:rPr>
        <w:t>Panukala</w:t>
      </w:r>
      <w:proofErr w:type="spellEnd"/>
      <w:r w:rsidR="007B6499" w:rsidRPr="00F36EB1">
        <w:rPr>
          <w:sz w:val="20"/>
          <w:szCs w:val="20"/>
        </w:rPr>
        <w:t xml:space="preserve"> 8,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ipinasa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noong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Nobyembre</w:t>
      </w:r>
      <w:proofErr w:type="spellEnd"/>
      <w:r w:rsidR="007B6499" w:rsidRPr="00F36EB1">
        <w:rPr>
          <w:sz w:val="20"/>
          <w:szCs w:val="20"/>
        </w:rPr>
        <w:t xml:space="preserve"> 1978,</w:t>
      </w:r>
      <w:r w:rsidR="0030104A">
        <w:rPr>
          <w:sz w:val="20"/>
          <w:szCs w:val="20"/>
        </w:rPr>
        <w:t xml:space="preserve"> </w:t>
      </w:r>
      <w:r w:rsidR="0030104A" w:rsidRPr="0030104A">
        <w:rPr>
          <w:color w:val="FF0000"/>
          <w:sz w:val="20"/>
          <w:szCs w:val="20"/>
        </w:rPr>
        <w:t>ay</w:t>
      </w:r>
      <w:r w:rsidR="007B6499" w:rsidRPr="00F36EB1">
        <w:rPr>
          <w:sz w:val="20"/>
          <w:szCs w:val="20"/>
        </w:rPr>
        <w:t xml:space="preserve"> </w:t>
      </w:r>
      <w:proofErr w:type="spellStart"/>
      <w:r w:rsidRPr="0030104A">
        <w:rPr>
          <w:color w:val="FF0000"/>
          <w:sz w:val="20"/>
          <w:szCs w:val="20"/>
        </w:rPr>
        <w:t>binago</w:t>
      </w:r>
      <w:proofErr w:type="spellEnd"/>
      <w:r w:rsidR="0030104A" w:rsidRPr="0030104A">
        <w:rPr>
          <w:color w:val="FF0000"/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Panukala</w:t>
      </w:r>
      <w:proofErr w:type="spellEnd"/>
      <w:r w:rsidRPr="00F36EB1">
        <w:rPr>
          <w:sz w:val="20"/>
          <w:szCs w:val="20"/>
        </w:rPr>
        <w:t xml:space="preserve"> 13 </w:t>
      </w:r>
      <w:proofErr w:type="spellStart"/>
      <w:r w:rsidRPr="00F36EB1">
        <w:rPr>
          <w:sz w:val="20"/>
          <w:szCs w:val="20"/>
        </w:rPr>
        <w:t>upang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ipakita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pagbaba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="007B6499" w:rsidRPr="00F36EB1">
        <w:rPr>
          <w:sz w:val="20"/>
          <w:szCs w:val="20"/>
        </w:rPr>
        <w:t xml:space="preserve">. </w:t>
      </w:r>
      <w:proofErr w:type="spellStart"/>
      <w:r w:rsidR="009E119A" w:rsidRPr="00F36EB1">
        <w:rPr>
          <w:sz w:val="20"/>
          <w:szCs w:val="20"/>
        </w:rPr>
        <w:t>Bilang</w:t>
      </w:r>
      <w:proofErr w:type="spellEnd"/>
      <w:r w:rsidR="009E119A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resulta</w:t>
      </w:r>
      <w:proofErr w:type="spellEnd"/>
      <w:r w:rsidR="007B6499" w:rsidRPr="00F36EB1">
        <w:rPr>
          <w:sz w:val="20"/>
          <w:szCs w:val="20"/>
        </w:rPr>
        <w:t xml:space="preserve">, </w:t>
      </w:r>
      <w:r w:rsidR="009E119A" w:rsidRPr="00F36EB1">
        <w:rPr>
          <w:sz w:val="20"/>
          <w:szCs w:val="20"/>
        </w:rPr>
        <w:t xml:space="preserve">ang </w:t>
      </w:r>
      <w:proofErr w:type="spellStart"/>
      <w:r w:rsidR="009E119A" w:rsidRPr="00F36EB1">
        <w:rPr>
          <w:sz w:val="20"/>
          <w:szCs w:val="20"/>
        </w:rPr>
        <w:t>Seksyon</w:t>
      </w:r>
      <w:proofErr w:type="spellEnd"/>
      <w:r w:rsidR="009E119A" w:rsidRPr="00F36EB1">
        <w:rPr>
          <w:sz w:val="20"/>
          <w:szCs w:val="20"/>
        </w:rPr>
        <w:t xml:space="preserve"> 51 ng </w:t>
      </w:r>
      <w:r w:rsidR="007B6499" w:rsidRPr="00F36EB1">
        <w:rPr>
          <w:sz w:val="20"/>
          <w:szCs w:val="20"/>
        </w:rPr>
        <w:t xml:space="preserve">Revenue and Taxation Code </w:t>
      </w:r>
      <w:r w:rsidR="009E119A" w:rsidRPr="00F36EB1">
        <w:rPr>
          <w:sz w:val="20"/>
          <w:szCs w:val="20"/>
        </w:rPr>
        <w:t>ay nag-</w:t>
      </w:r>
      <w:proofErr w:type="spellStart"/>
      <w:r w:rsidR="009E119A" w:rsidRPr="00F36EB1">
        <w:rPr>
          <w:sz w:val="20"/>
          <w:szCs w:val="20"/>
        </w:rPr>
        <w:t>uutos</w:t>
      </w:r>
      <w:proofErr w:type="spellEnd"/>
      <w:r w:rsidR="009E119A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sa</w:t>
      </w:r>
      <w:proofErr w:type="spellEnd"/>
      <w:r w:rsidR="007B6499" w:rsidRPr="00F36EB1">
        <w:rPr>
          <w:sz w:val="20"/>
          <w:szCs w:val="20"/>
        </w:rPr>
        <w:t xml:space="preserve"> Assessor </w:t>
      </w:r>
      <w:proofErr w:type="spellStart"/>
      <w:r w:rsidR="009E119A" w:rsidRPr="00F36EB1">
        <w:rPr>
          <w:sz w:val="20"/>
          <w:szCs w:val="20"/>
        </w:rPr>
        <w:t>na</w:t>
      </w:r>
      <w:proofErr w:type="spellEnd"/>
      <w:r w:rsidR="009E119A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taun-taon</w:t>
      </w:r>
      <w:proofErr w:type="spellEnd"/>
      <w:r w:rsidR="009E119A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itala</w:t>
      </w:r>
      <w:proofErr w:type="spellEnd"/>
      <w:r w:rsidR="009E119A" w:rsidRPr="00F36EB1">
        <w:rPr>
          <w:sz w:val="20"/>
          <w:szCs w:val="20"/>
        </w:rPr>
        <w:t xml:space="preserve"> ang </w:t>
      </w:r>
      <w:proofErr w:type="spellStart"/>
      <w:r w:rsidR="009E119A" w:rsidRPr="00F36EB1">
        <w:rPr>
          <w:sz w:val="20"/>
          <w:szCs w:val="20"/>
        </w:rPr>
        <w:t>alinman</w:t>
      </w:r>
      <w:proofErr w:type="spellEnd"/>
      <w:r w:rsidR="009E119A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sa</w:t>
      </w:r>
      <w:proofErr w:type="spellEnd"/>
      <w:r w:rsidR="009E119A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tinukoy</w:t>
      </w:r>
      <w:proofErr w:type="spellEnd"/>
      <w:r w:rsidR="009E119A" w:rsidRPr="00F36EB1">
        <w:rPr>
          <w:sz w:val="20"/>
          <w:szCs w:val="20"/>
        </w:rPr>
        <w:t xml:space="preserve"> ng </w:t>
      </w:r>
      <w:proofErr w:type="spellStart"/>
      <w:r w:rsidR="009E119A" w:rsidRPr="00F36EB1">
        <w:rPr>
          <w:sz w:val="20"/>
          <w:szCs w:val="20"/>
        </w:rPr>
        <w:t>Panukala</w:t>
      </w:r>
      <w:proofErr w:type="spellEnd"/>
      <w:r w:rsidR="009E119A" w:rsidRPr="00F36EB1">
        <w:rPr>
          <w:sz w:val="20"/>
          <w:szCs w:val="20"/>
        </w:rPr>
        <w:t xml:space="preserve"> 13 </w:t>
      </w:r>
      <w:proofErr w:type="spellStart"/>
      <w:r w:rsidR="009E119A" w:rsidRPr="00F36EB1">
        <w:rPr>
          <w:sz w:val="20"/>
          <w:szCs w:val="20"/>
        </w:rPr>
        <w:t>na</w:t>
      </w:r>
      <w:proofErr w:type="spellEnd"/>
      <w:r w:rsidR="009E119A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>base year value</w:t>
      </w:r>
      <w:r w:rsidR="009E119A" w:rsidRPr="00F36EB1">
        <w:rPr>
          <w:sz w:val="20"/>
          <w:szCs w:val="20"/>
        </w:rPr>
        <w:t xml:space="preserve"> ng property</w:t>
      </w:r>
      <w:r w:rsidR="007B6499" w:rsidRPr="00F36EB1">
        <w:rPr>
          <w:sz w:val="20"/>
          <w:szCs w:val="20"/>
        </w:rPr>
        <w:t xml:space="preserve"> </w:t>
      </w:r>
      <w:r w:rsidR="009E119A" w:rsidRPr="00F36EB1">
        <w:rPr>
          <w:sz w:val="20"/>
          <w:szCs w:val="20"/>
        </w:rPr>
        <w:t xml:space="preserve">o </w:t>
      </w:r>
      <w:proofErr w:type="gramStart"/>
      <w:r w:rsidR="009E119A" w:rsidRPr="00F36EB1">
        <w:rPr>
          <w:sz w:val="20"/>
          <w:szCs w:val="20"/>
        </w:rPr>
        <w:t xml:space="preserve">ang </w:t>
      </w:r>
      <w:r w:rsidR="007B6499" w:rsidRPr="00F36EB1">
        <w:rPr>
          <w:sz w:val="20"/>
          <w:szCs w:val="20"/>
        </w:rPr>
        <w:t xml:space="preserve"> Market</w:t>
      </w:r>
      <w:proofErr w:type="gramEnd"/>
      <w:r w:rsidR="007B6499" w:rsidRPr="00F36EB1">
        <w:rPr>
          <w:sz w:val="20"/>
          <w:szCs w:val="20"/>
        </w:rPr>
        <w:t xml:space="preserve"> Value </w:t>
      </w:r>
      <w:proofErr w:type="spellStart"/>
      <w:r w:rsidR="009E119A" w:rsidRPr="00F36EB1">
        <w:rPr>
          <w:sz w:val="20"/>
          <w:szCs w:val="20"/>
        </w:rPr>
        <w:t>simula</w:t>
      </w:r>
      <w:proofErr w:type="spellEnd"/>
      <w:r w:rsidR="007B6499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Enero</w:t>
      </w:r>
      <w:proofErr w:type="spellEnd"/>
      <w:r w:rsidR="00AA052E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>1 (</w:t>
      </w:r>
      <w:proofErr w:type="spellStart"/>
      <w:r w:rsidR="009E119A" w:rsidRPr="00F36EB1">
        <w:rPr>
          <w:sz w:val="20"/>
          <w:szCs w:val="20"/>
        </w:rPr>
        <w:t>petsa</w:t>
      </w:r>
      <w:proofErr w:type="spellEnd"/>
      <w:r w:rsidR="009E119A" w:rsidRPr="00F36EB1">
        <w:rPr>
          <w:sz w:val="20"/>
          <w:szCs w:val="20"/>
        </w:rPr>
        <w:t xml:space="preserve"> ng </w:t>
      </w:r>
      <w:r w:rsidR="0030104A" w:rsidRPr="0030104A">
        <w:rPr>
          <w:color w:val="FF0000"/>
          <w:sz w:val="20"/>
          <w:szCs w:val="20"/>
        </w:rPr>
        <w:t>lien</w:t>
      </w:r>
      <w:r w:rsidR="007B6499" w:rsidRPr="00F36EB1">
        <w:rPr>
          <w:sz w:val="20"/>
          <w:szCs w:val="20"/>
        </w:rPr>
        <w:t xml:space="preserve">), </w:t>
      </w:r>
      <w:proofErr w:type="spellStart"/>
      <w:r w:rsidR="009E119A" w:rsidRPr="00F36EB1">
        <w:rPr>
          <w:sz w:val="20"/>
          <w:szCs w:val="20"/>
        </w:rPr>
        <w:t>na</w:t>
      </w:r>
      <w:proofErr w:type="spellEnd"/>
      <w:r w:rsidR="009E119A" w:rsidRPr="00F36EB1">
        <w:rPr>
          <w:sz w:val="20"/>
          <w:szCs w:val="20"/>
        </w:rPr>
        <w:t xml:space="preserve"> </w:t>
      </w:r>
      <w:proofErr w:type="spellStart"/>
      <w:r w:rsidR="009E119A" w:rsidRPr="00F36EB1">
        <w:rPr>
          <w:sz w:val="20"/>
          <w:szCs w:val="20"/>
        </w:rPr>
        <w:t>isinasaalang-alang</w:t>
      </w:r>
      <w:proofErr w:type="spellEnd"/>
      <w:r w:rsidR="009E119A" w:rsidRPr="00F36EB1">
        <w:rPr>
          <w:sz w:val="20"/>
          <w:szCs w:val="20"/>
        </w:rPr>
        <w:t xml:space="preserve"> ang </w:t>
      </w:r>
      <w:proofErr w:type="spellStart"/>
      <w:r w:rsidR="009E119A" w:rsidRPr="00F36EB1">
        <w:rPr>
          <w:sz w:val="20"/>
          <w:szCs w:val="20"/>
        </w:rPr>
        <w:t>pagbaba</w:t>
      </w:r>
      <w:proofErr w:type="spellEnd"/>
      <w:r w:rsidR="009E119A" w:rsidRPr="00F36EB1">
        <w:rPr>
          <w:sz w:val="20"/>
          <w:szCs w:val="20"/>
        </w:rPr>
        <w:t xml:space="preserve"> ng </w:t>
      </w:r>
      <w:proofErr w:type="spellStart"/>
      <w:r w:rsidR="009E119A" w:rsidRPr="00F36EB1">
        <w:rPr>
          <w:sz w:val="20"/>
          <w:szCs w:val="20"/>
        </w:rPr>
        <w:t>halaga</w:t>
      </w:r>
      <w:proofErr w:type="spellEnd"/>
      <w:r w:rsidR="009E119A" w:rsidRPr="00F36EB1">
        <w:rPr>
          <w:sz w:val="20"/>
          <w:szCs w:val="20"/>
        </w:rPr>
        <w:t xml:space="preserve">, </w:t>
      </w:r>
      <w:proofErr w:type="spellStart"/>
      <w:r w:rsidR="009E119A" w:rsidRPr="00F36EB1">
        <w:rPr>
          <w:sz w:val="20"/>
          <w:szCs w:val="20"/>
        </w:rPr>
        <w:t>alinman</w:t>
      </w:r>
      <w:proofErr w:type="spellEnd"/>
      <w:r w:rsidR="009E119A" w:rsidRPr="00F36EB1">
        <w:rPr>
          <w:sz w:val="20"/>
          <w:szCs w:val="20"/>
        </w:rPr>
        <w:t xml:space="preserve"> ang mas </w:t>
      </w:r>
      <w:proofErr w:type="spellStart"/>
      <w:r w:rsidR="009E119A" w:rsidRPr="00F36EB1">
        <w:rPr>
          <w:sz w:val="20"/>
          <w:szCs w:val="20"/>
        </w:rPr>
        <w:t>mababa</w:t>
      </w:r>
      <w:proofErr w:type="spellEnd"/>
      <w:r w:rsidR="007B6499" w:rsidRPr="00F36EB1">
        <w:rPr>
          <w:sz w:val="20"/>
          <w:szCs w:val="20"/>
        </w:rPr>
        <w:t>.</w:t>
      </w:r>
    </w:p>
    <w:p w14:paraId="285EE07C" w14:textId="6DDC850D" w:rsidR="007B6499" w:rsidRPr="00F36EB1" w:rsidRDefault="006E0E9E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>Ang</w:t>
      </w:r>
      <w:r w:rsidR="0030104A">
        <w:rPr>
          <w:sz w:val="20"/>
          <w:szCs w:val="20"/>
        </w:rPr>
        <w:t xml:space="preserve"> </w:t>
      </w:r>
      <w:proofErr w:type="spellStart"/>
      <w:r w:rsidR="004B7026">
        <w:rPr>
          <w:sz w:val="20"/>
          <w:szCs w:val="20"/>
        </w:rPr>
        <w:t>pagbawas</w:t>
      </w:r>
      <w:proofErr w:type="spellEnd"/>
      <w:r w:rsidR="004B7026">
        <w:rPr>
          <w:sz w:val="20"/>
          <w:szCs w:val="20"/>
        </w:rPr>
        <w:t xml:space="preserve"> </w:t>
      </w:r>
      <w:proofErr w:type="spellStart"/>
      <w:r w:rsidR="00AC34BE">
        <w:rPr>
          <w:sz w:val="20"/>
          <w:szCs w:val="20"/>
        </w:rPr>
        <w:t>dala</w:t>
      </w:r>
      <w:proofErr w:type="spellEnd"/>
      <w:r w:rsidR="004B7026">
        <w:rPr>
          <w:sz w:val="20"/>
          <w:szCs w:val="20"/>
        </w:rPr>
        <w:t xml:space="preserve"> ng </w:t>
      </w:r>
      <w:proofErr w:type="spellStart"/>
      <w:r w:rsidR="0030104A">
        <w:rPr>
          <w:sz w:val="20"/>
          <w:szCs w:val="20"/>
        </w:rPr>
        <w:t>Pagbaba</w:t>
      </w:r>
      <w:proofErr w:type="spellEnd"/>
      <w:r w:rsidR="0030104A">
        <w:rPr>
          <w:sz w:val="20"/>
          <w:szCs w:val="20"/>
        </w:rPr>
        <w:t xml:space="preserve"> ng</w:t>
      </w:r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pansamantalang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pagbabawas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kumikilala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katotohanan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kasalukuyang</w:t>
      </w:r>
      <w:proofErr w:type="spellEnd"/>
      <w:r w:rsidRPr="00F36EB1">
        <w:rPr>
          <w:sz w:val="20"/>
          <w:szCs w:val="20"/>
        </w:rPr>
        <w:t xml:space="preserve"> market value ng </w:t>
      </w:r>
      <w:proofErr w:type="spellStart"/>
      <w:r w:rsidR="00053CD8">
        <w:rPr>
          <w:sz w:val="20"/>
          <w:szCs w:val="20"/>
        </w:rPr>
        <w:t>ari-arian</w:t>
      </w:r>
      <w:proofErr w:type="spellEnd"/>
      <w:r w:rsidR="00053CD8">
        <w:rPr>
          <w:sz w:val="20"/>
          <w:szCs w:val="20"/>
        </w:rPr>
        <w:t xml:space="preserve"> (</w:t>
      </w:r>
      <w:r w:rsidRPr="00F36EB1">
        <w:rPr>
          <w:sz w:val="20"/>
          <w:szCs w:val="20"/>
        </w:rPr>
        <w:t>property</w:t>
      </w:r>
      <w:r w:rsidR="00053CD8">
        <w:rPr>
          <w:sz w:val="20"/>
          <w:szCs w:val="20"/>
        </w:rPr>
        <w:t>)</w:t>
      </w:r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bumaba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kasalukuyang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tinukoy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base year value ng </w:t>
      </w:r>
      <w:proofErr w:type="spellStart"/>
      <w:r w:rsidRPr="00F36EB1">
        <w:rPr>
          <w:sz w:val="20"/>
          <w:szCs w:val="20"/>
        </w:rPr>
        <w:t>Panukala</w:t>
      </w:r>
      <w:proofErr w:type="spellEnd"/>
      <w:r w:rsidRPr="00F36EB1">
        <w:rPr>
          <w:sz w:val="20"/>
          <w:szCs w:val="20"/>
        </w:rPr>
        <w:t xml:space="preserve"> 13.</w:t>
      </w:r>
    </w:p>
    <w:p w14:paraId="5AD6B675" w14:textId="259D7F6C" w:rsidR="007B6499" w:rsidRPr="00F36EB1" w:rsidRDefault="00251216" w:rsidP="00AA052E">
      <w:pPr>
        <w:jc w:val="both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Kapag</w:t>
      </w:r>
      <w:proofErr w:type="spellEnd"/>
      <w:r w:rsidRPr="00F36EB1">
        <w:rPr>
          <w:sz w:val="20"/>
          <w:szCs w:val="20"/>
        </w:rPr>
        <w:t xml:space="preserve"> at kung ang market value ng </w:t>
      </w:r>
      <w:r w:rsidR="004B7026" w:rsidRPr="004B7026">
        <w:rPr>
          <w:color w:val="FF0000"/>
          <w:sz w:val="20"/>
          <w:szCs w:val="20"/>
        </w:rPr>
        <w:t>dating</w:t>
      </w:r>
      <w:r w:rsidRPr="00F36EB1">
        <w:rPr>
          <w:sz w:val="20"/>
          <w:szCs w:val="20"/>
        </w:rPr>
        <w:t xml:space="preserve"> </w:t>
      </w:r>
      <w:proofErr w:type="spellStart"/>
      <w:r w:rsidR="00761F4C" w:rsidRPr="00761F4C">
        <w:rPr>
          <w:color w:val="FF0000"/>
          <w:sz w:val="20"/>
          <w:szCs w:val="20"/>
        </w:rPr>
        <w:t>nabawasan</w:t>
      </w:r>
      <w:proofErr w:type="spellEnd"/>
      <w:r w:rsidR="008853AC">
        <w:rPr>
          <w:color w:val="FF0000"/>
          <w:sz w:val="20"/>
          <w:szCs w:val="20"/>
        </w:rPr>
        <w:t xml:space="preserve"> </w:t>
      </w:r>
      <w:proofErr w:type="spellStart"/>
      <w:r w:rsidR="008853AC">
        <w:rPr>
          <w:color w:val="FF0000"/>
          <w:sz w:val="20"/>
          <w:szCs w:val="20"/>
        </w:rPr>
        <w:t>na</w:t>
      </w:r>
      <w:proofErr w:type="spellEnd"/>
      <w:r w:rsidR="00761F4C" w:rsidRPr="00761F4C">
        <w:rPr>
          <w:color w:val="FF0000"/>
          <w:sz w:val="20"/>
          <w:szCs w:val="20"/>
        </w:rPr>
        <w:t xml:space="preserve"> ang</w:t>
      </w:r>
      <w:r w:rsidRPr="00761F4C">
        <w:rPr>
          <w:color w:val="FF0000"/>
          <w:sz w:val="20"/>
          <w:szCs w:val="20"/>
        </w:rPr>
        <w:t xml:space="preserve"> </w:t>
      </w:r>
      <w:proofErr w:type="spellStart"/>
      <w:r w:rsidRPr="00761F4C">
        <w:rPr>
          <w:color w:val="FF0000"/>
          <w:sz w:val="20"/>
          <w:szCs w:val="20"/>
        </w:rPr>
        <w:t>pagt</w:t>
      </w:r>
      <w:r w:rsidR="00761F4C">
        <w:rPr>
          <w:color w:val="FF0000"/>
          <w:sz w:val="20"/>
          <w:szCs w:val="20"/>
        </w:rPr>
        <w:t>a</w:t>
      </w:r>
      <w:r w:rsidR="00FB6D51" w:rsidRPr="00761F4C">
        <w:rPr>
          <w:color w:val="FF0000"/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naging</w:t>
      </w:r>
      <w:proofErr w:type="spellEnd"/>
      <w:r w:rsidRPr="00F36EB1">
        <w:rPr>
          <w:sz w:val="20"/>
          <w:szCs w:val="20"/>
        </w:rPr>
        <w:t xml:space="preserve"> mas </w:t>
      </w:r>
      <w:proofErr w:type="spellStart"/>
      <w:r w:rsidRPr="00F36EB1">
        <w:rPr>
          <w:sz w:val="20"/>
          <w:szCs w:val="20"/>
        </w:rPr>
        <w:t>mataas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tinukoy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base year value ng </w:t>
      </w:r>
      <w:proofErr w:type="spellStart"/>
      <w:r w:rsidRPr="00F36EB1">
        <w:rPr>
          <w:sz w:val="20"/>
          <w:szCs w:val="20"/>
        </w:rPr>
        <w:t>Panukala</w:t>
      </w:r>
      <w:proofErr w:type="spellEnd"/>
      <w:r w:rsidRPr="00F36EB1">
        <w:rPr>
          <w:sz w:val="20"/>
          <w:szCs w:val="20"/>
        </w:rPr>
        <w:t xml:space="preserve"> 13, </w:t>
      </w:r>
      <w:proofErr w:type="spellStart"/>
      <w:r w:rsidRPr="00F36EB1">
        <w:rPr>
          <w:sz w:val="20"/>
          <w:szCs w:val="20"/>
        </w:rPr>
        <w:t>muling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itatala</w:t>
      </w:r>
      <w:proofErr w:type="spellEnd"/>
      <w:r w:rsidRPr="00F36EB1">
        <w:rPr>
          <w:sz w:val="20"/>
          <w:szCs w:val="20"/>
        </w:rPr>
        <w:t xml:space="preserve"> ng Assessor ang </w:t>
      </w:r>
      <w:proofErr w:type="spellStart"/>
      <w:r w:rsidRPr="00F36EB1">
        <w:rPr>
          <w:sz w:val="20"/>
          <w:szCs w:val="20"/>
        </w:rPr>
        <w:t>tinukoy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base year value ng </w:t>
      </w:r>
      <w:proofErr w:type="spellStart"/>
      <w:r w:rsidRPr="00F36EB1">
        <w:rPr>
          <w:sz w:val="20"/>
          <w:szCs w:val="20"/>
        </w:rPr>
        <w:t>Panukala</w:t>
      </w:r>
      <w:proofErr w:type="spellEnd"/>
      <w:r w:rsidRPr="00F36EB1">
        <w:rPr>
          <w:sz w:val="20"/>
          <w:szCs w:val="20"/>
        </w:rPr>
        <w:t xml:space="preserve"> 13 </w:t>
      </w:r>
      <w:proofErr w:type="spellStart"/>
      <w:r w:rsidRPr="00F36EB1">
        <w:rPr>
          <w:sz w:val="20"/>
          <w:szCs w:val="20"/>
        </w:rPr>
        <w:t>nito</w:t>
      </w:r>
      <w:proofErr w:type="spellEnd"/>
      <w:r w:rsidRPr="00F36EB1">
        <w:rPr>
          <w:sz w:val="20"/>
          <w:szCs w:val="20"/>
        </w:rPr>
        <w:t xml:space="preserve">. Ang </w:t>
      </w:r>
      <w:proofErr w:type="spellStart"/>
      <w:r w:rsidR="00AB4277" w:rsidRPr="00AB4277">
        <w:rPr>
          <w:color w:val="FF0000"/>
          <w:sz w:val="20"/>
          <w:szCs w:val="20"/>
        </w:rPr>
        <w:t>pagtasa</w:t>
      </w:r>
      <w:proofErr w:type="spellEnd"/>
      <w:r w:rsidR="00AB4277" w:rsidRPr="00AB4277">
        <w:rPr>
          <w:color w:val="FF0000"/>
          <w:sz w:val="20"/>
          <w:szCs w:val="20"/>
        </w:rPr>
        <w:t xml:space="preserve"> </w:t>
      </w:r>
      <w:proofErr w:type="spellStart"/>
      <w:r w:rsidR="00AB4277" w:rsidRPr="00AB4277">
        <w:rPr>
          <w:color w:val="FF0000"/>
          <w:sz w:val="20"/>
          <w:szCs w:val="20"/>
        </w:rPr>
        <w:t>sa</w:t>
      </w:r>
      <w:proofErr w:type="spellEnd"/>
      <w:r w:rsidR="00AB4277" w:rsidRPr="00AB4277">
        <w:rPr>
          <w:color w:val="FF0000"/>
          <w:sz w:val="20"/>
          <w:szCs w:val="20"/>
        </w:rPr>
        <w:t xml:space="preserve"> </w:t>
      </w:r>
      <w:proofErr w:type="spellStart"/>
      <w:r w:rsidR="00AB4277" w:rsidRPr="00AB4277">
        <w:rPr>
          <w:color w:val="FF0000"/>
          <w:sz w:val="20"/>
          <w:szCs w:val="20"/>
        </w:rPr>
        <w:t>P</w:t>
      </w:r>
      <w:r w:rsidRPr="00AB4277">
        <w:rPr>
          <w:color w:val="FF0000"/>
          <w:sz w:val="20"/>
          <w:szCs w:val="20"/>
        </w:rPr>
        <w:t>agbaba</w:t>
      </w:r>
      <w:proofErr w:type="spellEnd"/>
      <w:r w:rsidRPr="00AB4277">
        <w:rPr>
          <w:color w:val="FF0000"/>
          <w:sz w:val="20"/>
          <w:szCs w:val="20"/>
        </w:rPr>
        <w:t xml:space="preserve"> </w:t>
      </w:r>
      <w:r w:rsidR="00AB4277" w:rsidRPr="00AB4277">
        <w:rPr>
          <w:color w:val="FF0000"/>
          <w:sz w:val="20"/>
          <w:szCs w:val="20"/>
        </w:rPr>
        <w:t>ng</w:t>
      </w:r>
      <w:r w:rsidRPr="00AB4277">
        <w:rPr>
          <w:color w:val="FF0000"/>
          <w:sz w:val="20"/>
          <w:szCs w:val="20"/>
        </w:rPr>
        <w:t xml:space="preserve"> </w:t>
      </w:r>
      <w:proofErr w:type="spellStart"/>
      <w:r w:rsidR="00AB4277" w:rsidRPr="00AB4277">
        <w:rPr>
          <w:color w:val="FF0000"/>
          <w:sz w:val="20"/>
          <w:szCs w:val="20"/>
        </w:rPr>
        <w:t>H</w:t>
      </w:r>
      <w:r w:rsidRPr="00AB4277">
        <w:rPr>
          <w:color w:val="FF0000"/>
          <w:sz w:val="20"/>
          <w:szCs w:val="20"/>
        </w:rPr>
        <w:t>alaga</w:t>
      </w:r>
      <w:proofErr w:type="spellEnd"/>
      <w:r w:rsidRPr="00AB4277">
        <w:rPr>
          <w:color w:val="FF0000"/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ay </w:t>
      </w:r>
      <w:proofErr w:type="spellStart"/>
      <w:r w:rsidRPr="00F36EB1">
        <w:rPr>
          <w:sz w:val="20"/>
          <w:szCs w:val="20"/>
        </w:rPr>
        <w:t>nagbabago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taun-taon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ayon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pagtaas</w:t>
      </w:r>
      <w:proofErr w:type="spellEnd"/>
      <w:r w:rsidRPr="00F36EB1">
        <w:rPr>
          <w:sz w:val="20"/>
          <w:szCs w:val="20"/>
        </w:rPr>
        <w:t xml:space="preserve"> at </w:t>
      </w:r>
      <w:proofErr w:type="spellStart"/>
      <w:r w:rsidRPr="00F36EB1">
        <w:rPr>
          <w:sz w:val="20"/>
          <w:szCs w:val="20"/>
        </w:rPr>
        <w:t>pagbaba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merkado</w:t>
      </w:r>
      <w:proofErr w:type="spellEnd"/>
      <w:r w:rsidRPr="00F36EB1">
        <w:rPr>
          <w:sz w:val="20"/>
          <w:szCs w:val="20"/>
        </w:rPr>
        <w:t>.</w:t>
      </w:r>
    </w:p>
    <w:p w14:paraId="7A22964B" w14:textId="3360061F" w:rsidR="007B6499" w:rsidRPr="00F36EB1" w:rsidRDefault="002A0DE4" w:rsidP="00AA052E">
      <w:pPr>
        <w:jc w:val="both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Anumang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property</w:t>
      </w:r>
      <w:r w:rsidR="007B6499" w:rsidRPr="00F36EB1">
        <w:rPr>
          <w:sz w:val="20"/>
          <w:szCs w:val="20"/>
        </w:rPr>
        <w:t xml:space="preserve">,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531E8D">
        <w:rPr>
          <w:color w:val="FF0000"/>
          <w:sz w:val="20"/>
          <w:szCs w:val="20"/>
        </w:rPr>
        <w:t>nagtamo</w:t>
      </w:r>
      <w:proofErr w:type="spellEnd"/>
      <w:r w:rsidRPr="00531E8D">
        <w:rPr>
          <w:color w:val="FF0000"/>
          <w:sz w:val="20"/>
          <w:szCs w:val="20"/>
        </w:rPr>
        <w:t xml:space="preserve"> ng </w:t>
      </w:r>
      <w:proofErr w:type="spellStart"/>
      <w:proofErr w:type="gramStart"/>
      <w:r w:rsidRPr="00531E8D">
        <w:rPr>
          <w:color w:val="FF0000"/>
          <w:sz w:val="20"/>
          <w:szCs w:val="20"/>
        </w:rPr>
        <w:t>pagbabawas</w:t>
      </w:r>
      <w:proofErr w:type="spellEnd"/>
      <w:r w:rsidRPr="00531E8D">
        <w:rPr>
          <w:color w:val="FF0000"/>
          <w:sz w:val="20"/>
          <w:szCs w:val="20"/>
        </w:rPr>
        <w:t xml:space="preserve"> </w:t>
      </w:r>
      <w:r w:rsidR="00531E8D" w:rsidRPr="00531E8D">
        <w:rPr>
          <w:color w:val="FF0000"/>
          <w:sz w:val="20"/>
          <w:szCs w:val="20"/>
        </w:rPr>
        <w:t xml:space="preserve"> </w:t>
      </w:r>
      <w:proofErr w:type="spellStart"/>
      <w:r w:rsidR="00531E8D" w:rsidRPr="00531E8D">
        <w:rPr>
          <w:color w:val="FF0000"/>
          <w:sz w:val="20"/>
          <w:szCs w:val="20"/>
        </w:rPr>
        <w:t>dahil</w:t>
      </w:r>
      <w:proofErr w:type="spellEnd"/>
      <w:proofErr w:type="gramEnd"/>
      <w:r w:rsidR="00531E8D" w:rsidRPr="00531E8D">
        <w:rPr>
          <w:color w:val="FF0000"/>
          <w:sz w:val="20"/>
          <w:szCs w:val="20"/>
        </w:rPr>
        <w:t xml:space="preserve"> </w:t>
      </w:r>
      <w:proofErr w:type="spellStart"/>
      <w:r w:rsidR="00531E8D" w:rsidRPr="00531E8D">
        <w:rPr>
          <w:color w:val="FF0000"/>
          <w:sz w:val="20"/>
          <w:szCs w:val="20"/>
        </w:rPr>
        <w:t>sa</w:t>
      </w:r>
      <w:proofErr w:type="spellEnd"/>
      <w:r w:rsidR="00531E8D" w:rsidRPr="00531E8D">
        <w:rPr>
          <w:color w:val="FF0000"/>
          <w:sz w:val="20"/>
          <w:szCs w:val="20"/>
        </w:rPr>
        <w:t xml:space="preserve"> </w:t>
      </w:r>
      <w:proofErr w:type="spellStart"/>
      <w:r w:rsidR="00531E8D" w:rsidRPr="00531E8D">
        <w:rPr>
          <w:color w:val="FF0000"/>
          <w:sz w:val="20"/>
          <w:szCs w:val="20"/>
        </w:rPr>
        <w:t>Pagbaba</w:t>
      </w:r>
      <w:proofErr w:type="spellEnd"/>
      <w:r w:rsidR="00531E8D" w:rsidRPr="00531E8D">
        <w:rPr>
          <w:color w:val="FF0000"/>
          <w:sz w:val="20"/>
          <w:szCs w:val="20"/>
        </w:rPr>
        <w:t xml:space="preserve"> ng</w:t>
      </w:r>
      <w:r w:rsidRPr="00531E8D">
        <w:rPr>
          <w:color w:val="FF0000"/>
          <w:sz w:val="20"/>
          <w:szCs w:val="20"/>
        </w:rPr>
        <w:t xml:space="preserve"> </w:t>
      </w:r>
      <w:proofErr w:type="spellStart"/>
      <w:r w:rsidRPr="00531E8D">
        <w:rPr>
          <w:color w:val="FF0000"/>
          <w:sz w:val="20"/>
          <w:szCs w:val="20"/>
        </w:rPr>
        <w:t>Halaga</w:t>
      </w:r>
      <w:proofErr w:type="spellEnd"/>
      <w:r w:rsidRPr="00531E8D">
        <w:rPr>
          <w:color w:val="FF0000"/>
          <w:sz w:val="20"/>
          <w:szCs w:val="20"/>
        </w:rPr>
        <w:t xml:space="preserve"> </w:t>
      </w:r>
      <w:proofErr w:type="spellStart"/>
      <w:r w:rsidRPr="00531E8D">
        <w:rPr>
          <w:color w:val="FF0000"/>
          <w:sz w:val="20"/>
          <w:szCs w:val="20"/>
        </w:rPr>
        <w:t>bago</w:t>
      </w:r>
      <w:proofErr w:type="spellEnd"/>
      <w:r w:rsidRPr="00531E8D">
        <w:rPr>
          <w:color w:val="FF0000"/>
          <w:sz w:val="20"/>
          <w:szCs w:val="20"/>
        </w:rPr>
        <w:t xml:space="preserve"> </w:t>
      </w:r>
      <w:proofErr w:type="spellStart"/>
      <w:r w:rsidR="00531E8D" w:rsidRPr="00531E8D">
        <w:rPr>
          <w:color w:val="FF0000"/>
          <w:sz w:val="20"/>
          <w:szCs w:val="20"/>
        </w:rPr>
        <w:t>sa</w:t>
      </w:r>
      <w:proofErr w:type="spellEnd"/>
      <w:r w:rsidRPr="00531E8D">
        <w:rPr>
          <w:color w:val="FF0000"/>
          <w:sz w:val="20"/>
          <w:szCs w:val="20"/>
        </w:rPr>
        <w:t xml:space="preserve"> </w:t>
      </w:r>
      <w:proofErr w:type="spellStart"/>
      <w:r w:rsidRPr="00531E8D">
        <w:rPr>
          <w:color w:val="FF0000"/>
          <w:sz w:val="20"/>
          <w:szCs w:val="20"/>
        </w:rPr>
        <w:t>kasalukuyang</w:t>
      </w:r>
      <w:proofErr w:type="spellEnd"/>
      <w:r w:rsidRPr="00531E8D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taon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awtomatikong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susuriin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muli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susunod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taon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upang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matiyak</w:t>
      </w:r>
      <w:proofErr w:type="spellEnd"/>
      <w:r w:rsidRPr="00F36EB1">
        <w:rPr>
          <w:sz w:val="20"/>
          <w:szCs w:val="20"/>
        </w:rPr>
        <w:t xml:space="preserve"> kung ang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531E8D" w:rsidRPr="00531E8D">
        <w:rPr>
          <w:color w:val="FF0000"/>
          <w:sz w:val="20"/>
          <w:szCs w:val="20"/>
        </w:rPr>
        <w:t>sa</w:t>
      </w:r>
      <w:proofErr w:type="spellEnd"/>
      <w:r w:rsidRPr="00531E8D">
        <w:rPr>
          <w:color w:val="FF0000"/>
          <w:sz w:val="20"/>
          <w:szCs w:val="20"/>
        </w:rPr>
        <w:t xml:space="preserve"> </w:t>
      </w:r>
      <w:proofErr w:type="spellStart"/>
      <w:r w:rsidRPr="00531E8D">
        <w:rPr>
          <w:color w:val="FF0000"/>
          <w:sz w:val="20"/>
          <w:szCs w:val="20"/>
        </w:rPr>
        <w:t>petsa</w:t>
      </w:r>
      <w:proofErr w:type="spellEnd"/>
      <w:r w:rsidRPr="00531E8D">
        <w:rPr>
          <w:color w:val="FF0000"/>
          <w:sz w:val="20"/>
          <w:szCs w:val="20"/>
        </w:rPr>
        <w:t xml:space="preserve"> </w:t>
      </w:r>
      <w:r w:rsidR="00531E8D" w:rsidRPr="00531E8D">
        <w:rPr>
          <w:color w:val="FF0000"/>
          <w:sz w:val="20"/>
          <w:szCs w:val="20"/>
        </w:rPr>
        <w:t xml:space="preserve">ng lien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iyon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dapat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panatilihin</w:t>
      </w:r>
      <w:proofErr w:type="spellEnd"/>
      <w:r w:rsidRPr="00F36EB1">
        <w:rPr>
          <w:sz w:val="20"/>
          <w:szCs w:val="20"/>
        </w:rPr>
        <w:t xml:space="preserve">, </w:t>
      </w:r>
      <w:proofErr w:type="spellStart"/>
      <w:r w:rsidRPr="00F36EB1">
        <w:rPr>
          <w:sz w:val="20"/>
          <w:szCs w:val="20"/>
        </w:rPr>
        <w:t>pababain</w:t>
      </w:r>
      <w:proofErr w:type="spellEnd"/>
      <w:r w:rsidRPr="00F36EB1">
        <w:rPr>
          <w:sz w:val="20"/>
          <w:szCs w:val="20"/>
        </w:rPr>
        <w:t xml:space="preserve">, o </w:t>
      </w:r>
      <w:proofErr w:type="spellStart"/>
      <w:r w:rsidRPr="00F36EB1">
        <w:rPr>
          <w:sz w:val="20"/>
          <w:szCs w:val="20"/>
        </w:rPr>
        <w:t>dagdagan</w:t>
      </w:r>
      <w:proofErr w:type="spellEnd"/>
      <w:r w:rsidR="007B6499" w:rsidRPr="00F36EB1">
        <w:rPr>
          <w:sz w:val="20"/>
          <w:szCs w:val="20"/>
        </w:rPr>
        <w:t xml:space="preserve">. </w:t>
      </w:r>
      <w:proofErr w:type="spellStart"/>
      <w:r w:rsidR="001974FA" w:rsidRPr="00F36EB1">
        <w:rPr>
          <w:sz w:val="20"/>
          <w:szCs w:val="20"/>
        </w:rPr>
        <w:t>Maliban</w:t>
      </w:r>
      <w:proofErr w:type="spellEnd"/>
      <w:r w:rsidR="001974FA" w:rsidRPr="00F36EB1">
        <w:rPr>
          <w:sz w:val="20"/>
          <w:szCs w:val="20"/>
        </w:rPr>
        <w:t xml:space="preserve"> kung may </w:t>
      </w:r>
      <w:proofErr w:type="spellStart"/>
      <w:r w:rsidR="001974FA" w:rsidRPr="00F36EB1">
        <w:rPr>
          <w:sz w:val="20"/>
          <w:szCs w:val="20"/>
        </w:rPr>
        <w:t>pagbabago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sa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pagmamay-ari</w:t>
      </w:r>
      <w:proofErr w:type="spellEnd"/>
      <w:r w:rsidR="001974FA" w:rsidRPr="00F36EB1">
        <w:rPr>
          <w:sz w:val="20"/>
          <w:szCs w:val="20"/>
        </w:rPr>
        <w:t xml:space="preserve"> o </w:t>
      </w:r>
      <w:proofErr w:type="spellStart"/>
      <w:r w:rsidR="001974FA" w:rsidRPr="00F36EB1">
        <w:rPr>
          <w:sz w:val="20"/>
          <w:szCs w:val="20"/>
        </w:rPr>
        <w:t>bagong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pagtatayo</w:t>
      </w:r>
      <w:proofErr w:type="spellEnd"/>
      <w:r w:rsidR="001974FA" w:rsidRPr="00F36EB1">
        <w:rPr>
          <w:sz w:val="20"/>
          <w:szCs w:val="20"/>
        </w:rPr>
        <w:t xml:space="preserve">, ang </w:t>
      </w:r>
      <w:proofErr w:type="spellStart"/>
      <w:r w:rsidR="001974FA" w:rsidRPr="00F36EB1">
        <w:rPr>
          <w:sz w:val="20"/>
          <w:szCs w:val="20"/>
        </w:rPr>
        <w:t>pagta</w:t>
      </w:r>
      <w:r w:rsidR="00531E8D" w:rsidRPr="00531E8D">
        <w:rPr>
          <w:color w:val="FF0000"/>
          <w:sz w:val="20"/>
          <w:szCs w:val="20"/>
        </w:rPr>
        <w:t>s</w:t>
      </w:r>
      <w:r w:rsidR="001974FA" w:rsidRPr="00F36EB1">
        <w:rPr>
          <w:sz w:val="20"/>
          <w:szCs w:val="20"/>
        </w:rPr>
        <w:t>a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mo</w:t>
      </w:r>
      <w:proofErr w:type="spellEnd"/>
      <w:r w:rsidR="001974FA" w:rsidRPr="00F36EB1">
        <w:rPr>
          <w:sz w:val="20"/>
          <w:szCs w:val="20"/>
        </w:rPr>
        <w:t xml:space="preserve"> ay </w:t>
      </w:r>
      <w:proofErr w:type="spellStart"/>
      <w:r w:rsidR="001974FA" w:rsidRPr="00F36EB1">
        <w:rPr>
          <w:sz w:val="20"/>
          <w:szCs w:val="20"/>
        </w:rPr>
        <w:t>hindi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tataas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sa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tinukoy</w:t>
      </w:r>
      <w:proofErr w:type="spellEnd"/>
      <w:r w:rsidR="001974FA" w:rsidRPr="00F36EB1">
        <w:rPr>
          <w:sz w:val="20"/>
          <w:szCs w:val="20"/>
        </w:rPr>
        <w:t xml:space="preserve"> </w:t>
      </w:r>
      <w:proofErr w:type="spellStart"/>
      <w:r w:rsidR="001974FA" w:rsidRPr="00F36EB1">
        <w:rPr>
          <w:sz w:val="20"/>
          <w:szCs w:val="20"/>
        </w:rPr>
        <w:t>na</w:t>
      </w:r>
      <w:proofErr w:type="spellEnd"/>
      <w:r w:rsidR="001974FA" w:rsidRPr="00F36EB1">
        <w:rPr>
          <w:sz w:val="20"/>
          <w:szCs w:val="20"/>
        </w:rPr>
        <w:t xml:space="preserve"> base year value ng </w:t>
      </w:r>
      <w:proofErr w:type="spellStart"/>
      <w:r w:rsidR="001974FA" w:rsidRPr="00F36EB1">
        <w:rPr>
          <w:sz w:val="20"/>
          <w:szCs w:val="20"/>
        </w:rPr>
        <w:t>Panukala</w:t>
      </w:r>
      <w:proofErr w:type="spellEnd"/>
      <w:r w:rsidR="001974FA" w:rsidRPr="00F36EB1">
        <w:rPr>
          <w:sz w:val="20"/>
          <w:szCs w:val="20"/>
        </w:rPr>
        <w:t xml:space="preserve"> 13</w:t>
      </w:r>
      <w:r w:rsidR="007B6499" w:rsidRPr="00F36EB1">
        <w:rPr>
          <w:sz w:val="20"/>
          <w:szCs w:val="20"/>
        </w:rPr>
        <w:t>.</w:t>
      </w:r>
    </w:p>
    <w:p w14:paraId="63EB7C01" w14:textId="4A391125" w:rsidR="007B6499" w:rsidRPr="00F36EB1" w:rsidRDefault="000F358B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Kung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tingin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mo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="00BD656A">
        <w:rPr>
          <w:color w:val="FF0000"/>
          <w:sz w:val="20"/>
          <w:szCs w:val="20"/>
        </w:rPr>
        <w:t>tinasa</w:t>
      </w:r>
      <w:proofErr w:type="spellEnd"/>
      <w:r w:rsidR="00BD656A">
        <w:rPr>
          <w:color w:val="FF0000"/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ang </w:t>
      </w:r>
      <w:proofErr w:type="gramStart"/>
      <w:r w:rsidRPr="00F36EB1">
        <w:rPr>
          <w:sz w:val="20"/>
          <w:szCs w:val="20"/>
        </w:rPr>
        <w:t xml:space="preserve">property  </w:t>
      </w:r>
      <w:proofErr w:type="spellStart"/>
      <w:r w:rsidRPr="00F36EB1">
        <w:rPr>
          <w:sz w:val="20"/>
          <w:szCs w:val="20"/>
        </w:rPr>
        <w:t>mo</w:t>
      </w:r>
      <w:proofErr w:type="spellEnd"/>
      <w:proofErr w:type="gram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mas </w:t>
      </w:r>
      <w:proofErr w:type="spellStart"/>
      <w:r w:rsidRPr="00F36EB1">
        <w:rPr>
          <w:sz w:val="20"/>
          <w:szCs w:val="20"/>
        </w:rPr>
        <w:t>mataas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market value, </w:t>
      </w:r>
      <w:proofErr w:type="spellStart"/>
      <w:r w:rsidRPr="00F36EB1">
        <w:rPr>
          <w:sz w:val="20"/>
          <w:szCs w:val="20"/>
        </w:rPr>
        <w:t>magsumite</w:t>
      </w:r>
      <w:proofErr w:type="spellEnd"/>
      <w:r w:rsidRPr="00F36EB1">
        <w:rPr>
          <w:sz w:val="20"/>
          <w:szCs w:val="20"/>
        </w:rPr>
        <w:t xml:space="preserve"> ng Di </w:t>
      </w:r>
      <w:proofErr w:type="spellStart"/>
      <w:r w:rsidRPr="00F36EB1">
        <w:rPr>
          <w:sz w:val="20"/>
          <w:szCs w:val="20"/>
        </w:rPr>
        <w:t>Porma</w:t>
      </w:r>
      <w:r w:rsidR="00B521B0" w:rsidRPr="00F36EB1">
        <w:rPr>
          <w:sz w:val="20"/>
          <w:szCs w:val="20"/>
        </w:rPr>
        <w:t>l</w:t>
      </w:r>
      <w:proofErr w:type="spellEnd"/>
      <w:r w:rsidRPr="00F36EB1">
        <w:rPr>
          <w:sz w:val="20"/>
          <w:szCs w:val="20"/>
        </w:rPr>
        <w:t xml:space="preserve"> 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kahilingan</w:t>
      </w:r>
      <w:proofErr w:type="spellEnd"/>
      <w:r w:rsidRPr="00F36EB1">
        <w:rPr>
          <w:sz w:val="20"/>
          <w:szCs w:val="20"/>
        </w:rPr>
        <w:t xml:space="preserve"> para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form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"Decline in Market Value" </w:t>
      </w:r>
      <w:r w:rsidRPr="009B1A7B">
        <w:rPr>
          <w:color w:val="FF0000"/>
          <w:sz w:val="20"/>
          <w:szCs w:val="20"/>
        </w:rPr>
        <w:t xml:space="preserve">ng </w:t>
      </w:r>
      <w:proofErr w:type="spellStart"/>
      <w:r w:rsidRPr="009B1A7B">
        <w:rPr>
          <w:color w:val="FF0000"/>
          <w:sz w:val="20"/>
          <w:szCs w:val="20"/>
        </w:rPr>
        <w:t>Muling</w:t>
      </w:r>
      <w:proofErr w:type="spellEnd"/>
      <w:r w:rsidRPr="009B1A7B">
        <w:rPr>
          <w:color w:val="FF0000"/>
          <w:sz w:val="20"/>
          <w:szCs w:val="20"/>
        </w:rPr>
        <w:t xml:space="preserve"> </w:t>
      </w:r>
      <w:proofErr w:type="spellStart"/>
      <w:r w:rsidRPr="009B1A7B">
        <w:rPr>
          <w:color w:val="FF0000"/>
          <w:sz w:val="20"/>
          <w:szCs w:val="20"/>
        </w:rPr>
        <w:t>Pagtata</w:t>
      </w:r>
      <w:r w:rsidR="00BD656A" w:rsidRPr="009B1A7B">
        <w:rPr>
          <w:color w:val="FF0000"/>
          <w:sz w:val="20"/>
          <w:szCs w:val="20"/>
        </w:rPr>
        <w:t>s</w:t>
      </w:r>
      <w:r w:rsidRPr="009B1A7B">
        <w:rPr>
          <w:color w:val="FF0000"/>
          <w:sz w:val="20"/>
          <w:szCs w:val="20"/>
        </w:rPr>
        <w:t>a</w:t>
      </w:r>
      <w:proofErr w:type="spellEnd"/>
      <w:r w:rsidR="009B1A7B" w:rsidRPr="009B1A7B">
        <w:rPr>
          <w:color w:val="FF0000"/>
          <w:sz w:val="20"/>
          <w:szCs w:val="20"/>
        </w:rPr>
        <w:t xml:space="preserve"> ng </w:t>
      </w:r>
      <w:proofErr w:type="spellStart"/>
      <w:r w:rsidR="009B1A7B" w:rsidRPr="009B1A7B">
        <w:rPr>
          <w:color w:val="FF0000"/>
          <w:sz w:val="20"/>
          <w:szCs w:val="20"/>
        </w:rPr>
        <w:t>Halaga</w:t>
      </w:r>
      <w:proofErr w:type="spellEnd"/>
      <w:r w:rsidRPr="009B1A7B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Opisina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Disyembre</w:t>
      </w:r>
      <w:proofErr w:type="spellEnd"/>
      <w:r w:rsidRPr="00F36EB1">
        <w:rPr>
          <w:sz w:val="20"/>
          <w:szCs w:val="20"/>
        </w:rPr>
        <w:t xml:space="preserve"> 10 ng </w:t>
      </w:r>
      <w:proofErr w:type="spellStart"/>
      <w:r w:rsidRPr="00F36EB1">
        <w:rPr>
          <w:sz w:val="20"/>
          <w:szCs w:val="20"/>
        </w:rPr>
        <w:t>taong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ito</w:t>
      </w:r>
      <w:proofErr w:type="spellEnd"/>
      <w:r w:rsidRPr="00F36EB1">
        <w:rPr>
          <w:sz w:val="20"/>
          <w:szCs w:val="20"/>
        </w:rPr>
        <w:t xml:space="preserve"> kung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346579" w:rsidRPr="00346579">
        <w:rPr>
          <w:color w:val="FF0000"/>
          <w:sz w:val="20"/>
          <w:szCs w:val="20"/>
        </w:rPr>
        <w:t>palagay</w:t>
      </w:r>
      <w:proofErr w:type="spellEnd"/>
      <w:r w:rsidR="00346579" w:rsidRPr="00346579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mo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labis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pagta</w:t>
      </w:r>
      <w:r w:rsidR="005F6BC1">
        <w:rPr>
          <w:sz w:val="20"/>
          <w:szCs w:val="20"/>
        </w:rPr>
        <w:t>ta</w:t>
      </w:r>
      <w:r w:rsidR="00A85297" w:rsidRPr="005F6BC1">
        <w:rPr>
          <w:color w:val="FF0000"/>
          <w:sz w:val="20"/>
          <w:szCs w:val="20"/>
        </w:rPr>
        <w:t>s</w:t>
      </w:r>
      <w:r w:rsidRPr="00F36EB1">
        <w:rPr>
          <w:sz w:val="20"/>
          <w:szCs w:val="20"/>
        </w:rPr>
        <w:t>a</w:t>
      </w:r>
      <w:proofErr w:type="spellEnd"/>
      <w:r w:rsidRPr="00F36EB1">
        <w:rPr>
          <w:sz w:val="20"/>
          <w:szCs w:val="20"/>
        </w:rPr>
        <w:t xml:space="preserve">. </w:t>
      </w:r>
      <w:proofErr w:type="spellStart"/>
      <w:r w:rsidRPr="00F36EB1">
        <w:rPr>
          <w:sz w:val="20"/>
          <w:szCs w:val="20"/>
        </w:rPr>
        <w:t>Halimbawa</w:t>
      </w:r>
      <w:proofErr w:type="spellEnd"/>
      <w:r w:rsidRPr="00F36EB1">
        <w:rPr>
          <w:sz w:val="20"/>
          <w:szCs w:val="20"/>
        </w:rPr>
        <w:t xml:space="preserve">, kung </w:t>
      </w:r>
      <w:proofErr w:type="spellStart"/>
      <w:r w:rsidRPr="00F36EB1">
        <w:rPr>
          <w:sz w:val="20"/>
          <w:szCs w:val="20"/>
        </w:rPr>
        <w:t>tumututol</w:t>
      </w:r>
      <w:proofErr w:type="spellEnd"/>
      <w:r w:rsidRPr="00F36EB1">
        <w:rPr>
          <w:sz w:val="20"/>
          <w:szCs w:val="20"/>
        </w:rPr>
        <w:t xml:space="preserve"> ka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346579">
        <w:rPr>
          <w:color w:val="FF0000"/>
          <w:sz w:val="20"/>
          <w:szCs w:val="20"/>
        </w:rPr>
        <w:t>tina</w:t>
      </w:r>
      <w:r w:rsidR="00346579" w:rsidRPr="00346579">
        <w:rPr>
          <w:color w:val="FF0000"/>
          <w:sz w:val="20"/>
          <w:szCs w:val="20"/>
        </w:rPr>
        <w:t>s</w:t>
      </w:r>
      <w:r w:rsidRPr="00346579">
        <w:rPr>
          <w:color w:val="FF0000"/>
          <w:sz w:val="20"/>
          <w:szCs w:val="20"/>
        </w:rPr>
        <w:t>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</w:t>
      </w:r>
      <w:r w:rsidR="006400EC" w:rsidRPr="00F36EB1">
        <w:rPr>
          <w:sz w:val="20"/>
          <w:szCs w:val="20"/>
        </w:rPr>
        <w:t>a</w:t>
      </w:r>
      <w:r w:rsidRPr="00F36EB1">
        <w:rPr>
          <w:sz w:val="20"/>
          <w:szCs w:val="20"/>
        </w:rPr>
        <w:t>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Enero</w:t>
      </w:r>
      <w:proofErr w:type="spellEnd"/>
      <w:r w:rsidRPr="00F36EB1">
        <w:rPr>
          <w:sz w:val="20"/>
          <w:szCs w:val="20"/>
        </w:rPr>
        <w:t xml:space="preserve"> 1, 20</w:t>
      </w:r>
      <w:r w:rsidR="00346579" w:rsidRPr="00346579">
        <w:rPr>
          <w:color w:val="FF0000"/>
          <w:sz w:val="20"/>
          <w:szCs w:val="20"/>
        </w:rPr>
        <w:t>21</w:t>
      </w:r>
      <w:r w:rsidRPr="00346579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hinihiling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iyo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magsumite</w:t>
      </w:r>
      <w:proofErr w:type="spellEnd"/>
      <w:r w:rsidRPr="00F36EB1">
        <w:rPr>
          <w:sz w:val="20"/>
          <w:szCs w:val="20"/>
        </w:rPr>
        <w:t xml:space="preserve"> ng form </w:t>
      </w:r>
      <w:proofErr w:type="spellStart"/>
      <w:r w:rsidRPr="00F36EB1">
        <w:rPr>
          <w:sz w:val="20"/>
          <w:szCs w:val="20"/>
        </w:rPr>
        <w:t>bago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Disyembre</w:t>
      </w:r>
      <w:proofErr w:type="spellEnd"/>
      <w:r w:rsidRPr="00F36EB1">
        <w:rPr>
          <w:sz w:val="20"/>
          <w:szCs w:val="20"/>
        </w:rPr>
        <w:t xml:space="preserve"> 10, 20</w:t>
      </w:r>
      <w:r w:rsidR="00346579" w:rsidRPr="00346579">
        <w:rPr>
          <w:color w:val="FF0000"/>
          <w:sz w:val="20"/>
          <w:szCs w:val="20"/>
        </w:rPr>
        <w:t>21</w:t>
      </w:r>
      <w:r w:rsidRPr="00F36EB1">
        <w:rPr>
          <w:sz w:val="20"/>
          <w:szCs w:val="20"/>
        </w:rPr>
        <w:t>.</w:t>
      </w:r>
    </w:p>
    <w:p w14:paraId="5C012899" w14:textId="34609B2C" w:rsidR="007B6499" w:rsidRPr="00F36EB1" w:rsidRDefault="000F358B" w:rsidP="00AA052E">
      <w:pPr>
        <w:jc w:val="both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Makukuha</w:t>
      </w:r>
      <w:proofErr w:type="spellEnd"/>
      <w:r w:rsidRPr="00F36EB1">
        <w:rPr>
          <w:sz w:val="20"/>
          <w:szCs w:val="20"/>
        </w:rPr>
        <w:t xml:space="preserve"> ang form </w:t>
      </w:r>
      <w:proofErr w:type="spellStart"/>
      <w:r w:rsidRPr="00F36EB1">
        <w:rPr>
          <w:sz w:val="20"/>
          <w:szCs w:val="20"/>
        </w:rPr>
        <w:t>alinman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pagkontak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FF07FC" w:rsidRPr="00FF07FC">
        <w:rPr>
          <w:color w:val="FF0000"/>
          <w:sz w:val="20"/>
          <w:szCs w:val="20"/>
        </w:rPr>
        <w:t>tanggapan</w:t>
      </w:r>
      <w:proofErr w:type="spellEnd"/>
      <w:r w:rsidRPr="00F36EB1">
        <w:rPr>
          <w:sz w:val="20"/>
          <w:szCs w:val="20"/>
        </w:rPr>
        <w:t xml:space="preserve"> o </w:t>
      </w:r>
      <w:proofErr w:type="spellStart"/>
      <w:r w:rsidRPr="00F36EB1">
        <w:rPr>
          <w:sz w:val="20"/>
          <w:szCs w:val="20"/>
        </w:rPr>
        <w:t>pag</w:t>
      </w:r>
      <w:proofErr w:type="spellEnd"/>
      <w:r w:rsidRPr="00F36EB1">
        <w:rPr>
          <w:sz w:val="20"/>
          <w:szCs w:val="20"/>
        </w:rPr>
        <w:t xml:space="preserve">-download </w:t>
      </w:r>
      <w:proofErr w:type="spellStart"/>
      <w:r w:rsidRPr="00F36EB1">
        <w:rPr>
          <w:sz w:val="20"/>
          <w:szCs w:val="20"/>
        </w:rPr>
        <w:t>mula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="007B6499" w:rsidRPr="00F36EB1">
        <w:rPr>
          <w:sz w:val="20"/>
          <w:szCs w:val="20"/>
        </w:rPr>
        <w:t xml:space="preserve"> internet. </w:t>
      </w:r>
      <w:r w:rsidRPr="00F36EB1">
        <w:rPr>
          <w:sz w:val="20"/>
          <w:szCs w:val="20"/>
        </w:rPr>
        <w:t xml:space="preserve">Ang </w:t>
      </w:r>
      <w:proofErr w:type="spellStart"/>
      <w:r w:rsidRPr="00F36EB1">
        <w:rPr>
          <w:sz w:val="20"/>
          <w:szCs w:val="20"/>
        </w:rPr>
        <w:t>numero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telepono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ay</w:t>
      </w:r>
      <w:proofErr w:type="spellEnd"/>
      <w:r w:rsidR="007B6499" w:rsidRPr="00F36EB1">
        <w:rPr>
          <w:sz w:val="20"/>
          <w:szCs w:val="20"/>
        </w:rPr>
        <w:t xml:space="preserve"> (510) 272-3787 a</w:t>
      </w:r>
      <w:r w:rsidRPr="00F36EB1">
        <w:rPr>
          <w:sz w:val="20"/>
          <w:szCs w:val="20"/>
        </w:rPr>
        <w:t xml:space="preserve">t ag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web address </w:t>
      </w:r>
      <w:proofErr w:type="spellStart"/>
      <w:r w:rsidRPr="00F36EB1">
        <w:rPr>
          <w:sz w:val="20"/>
          <w:szCs w:val="20"/>
        </w:rPr>
        <w:t>ay</w:t>
      </w:r>
      <w:proofErr w:type="spellEnd"/>
      <w:r w:rsidR="007B6499" w:rsidRPr="00F36EB1">
        <w:rPr>
          <w:sz w:val="20"/>
          <w:szCs w:val="20"/>
        </w:rPr>
        <w:t xml:space="preserve"> www.acgov.org/assessor.</w:t>
      </w:r>
    </w:p>
    <w:p w14:paraId="39B44A44" w14:textId="792DAC71" w:rsidR="007B6499" w:rsidRPr="00F36EB1" w:rsidRDefault="000A1BEF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Kung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ka </w:t>
      </w:r>
      <w:r w:rsidRPr="00FF07FC">
        <w:rPr>
          <w:color w:val="FF0000"/>
          <w:sz w:val="20"/>
          <w:szCs w:val="20"/>
        </w:rPr>
        <w:t>sang</w:t>
      </w:r>
      <w:r w:rsidR="00FF07FC" w:rsidRPr="00FF07FC">
        <w:rPr>
          <w:color w:val="FF0000"/>
          <w:sz w:val="20"/>
          <w:szCs w:val="20"/>
        </w:rPr>
        <w:t>-</w:t>
      </w:r>
      <w:proofErr w:type="spellStart"/>
      <w:r w:rsidRPr="00FF07FC">
        <w:rPr>
          <w:color w:val="FF0000"/>
          <w:sz w:val="20"/>
          <w:szCs w:val="20"/>
        </w:rPr>
        <w:t>ayon</w:t>
      </w:r>
      <w:proofErr w:type="spellEnd"/>
      <w:r w:rsidRPr="00FF07FC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result</w:t>
      </w:r>
      <w:r w:rsidR="00953CCA" w:rsidRPr="00F36EB1">
        <w:rPr>
          <w:sz w:val="20"/>
          <w:szCs w:val="20"/>
        </w:rPr>
        <w:t>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iyong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kahilingan</w:t>
      </w:r>
      <w:proofErr w:type="spellEnd"/>
      <w:r w:rsidRPr="00F36EB1">
        <w:rPr>
          <w:sz w:val="20"/>
          <w:szCs w:val="20"/>
        </w:rPr>
        <w:t xml:space="preserve">, may </w:t>
      </w:r>
      <w:proofErr w:type="spellStart"/>
      <w:r w:rsidRPr="00F36EB1">
        <w:rPr>
          <w:sz w:val="20"/>
          <w:szCs w:val="20"/>
        </w:rPr>
        <w:t>karapatan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maghain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apela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Clerk, </w:t>
      </w:r>
      <w:proofErr w:type="spellStart"/>
      <w:r w:rsidRPr="00F36EB1">
        <w:rPr>
          <w:sz w:val="20"/>
          <w:szCs w:val="20"/>
        </w:rPr>
        <w:t>opisina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Lupon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Superbisor</w:t>
      </w:r>
      <w:proofErr w:type="spellEnd"/>
      <w:r w:rsidR="007B6499" w:rsidRPr="00F36EB1">
        <w:rPr>
          <w:sz w:val="20"/>
          <w:szCs w:val="20"/>
        </w:rPr>
        <w:t xml:space="preserve">. </w:t>
      </w:r>
      <w:r w:rsidRPr="00F36EB1">
        <w:rPr>
          <w:sz w:val="20"/>
          <w:szCs w:val="20"/>
        </w:rPr>
        <w:t xml:space="preserve">Ang </w:t>
      </w:r>
      <w:proofErr w:type="spellStart"/>
      <w:r w:rsidRPr="00F36EB1">
        <w:rPr>
          <w:sz w:val="20"/>
          <w:szCs w:val="20"/>
        </w:rPr>
        <w:t>panahon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paghahain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mula</w:t>
      </w:r>
      <w:proofErr w:type="spellEnd"/>
      <w:r w:rsidRPr="00F36EB1">
        <w:rPr>
          <w:sz w:val="20"/>
          <w:szCs w:val="20"/>
        </w:rPr>
        <w:t xml:space="preserve"> Hulyo 2 </w:t>
      </w:r>
      <w:proofErr w:type="spellStart"/>
      <w:r w:rsidRPr="00F36EB1">
        <w:rPr>
          <w:sz w:val="20"/>
          <w:szCs w:val="20"/>
        </w:rPr>
        <w:t>hanggang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Setyembre</w:t>
      </w:r>
      <w:proofErr w:type="spellEnd"/>
      <w:r w:rsidR="007B6499" w:rsidRPr="00F36EB1">
        <w:rPr>
          <w:sz w:val="20"/>
          <w:szCs w:val="20"/>
        </w:rPr>
        <w:t xml:space="preserve"> 15, </w:t>
      </w:r>
      <w:proofErr w:type="spellStart"/>
      <w:r w:rsidRPr="00F36EB1">
        <w:rPr>
          <w:sz w:val="20"/>
          <w:szCs w:val="20"/>
        </w:rPr>
        <w:t>kasama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lahat</w:t>
      </w:r>
      <w:proofErr w:type="spellEnd"/>
      <w:r w:rsidR="007B6499" w:rsidRPr="00F36EB1">
        <w:rPr>
          <w:sz w:val="20"/>
          <w:szCs w:val="20"/>
        </w:rPr>
        <w:t xml:space="preserve">. </w:t>
      </w:r>
      <w:r w:rsidRPr="00F36EB1">
        <w:rPr>
          <w:sz w:val="20"/>
          <w:szCs w:val="20"/>
        </w:rPr>
        <w:t xml:space="preserve">Ang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form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ito</w:t>
      </w:r>
      <w:proofErr w:type="spellEnd"/>
      <w:r w:rsidRPr="00F36EB1">
        <w:rPr>
          <w:sz w:val="20"/>
          <w:szCs w:val="20"/>
        </w:rPr>
        <w:t xml:space="preserve"> ay available </w:t>
      </w:r>
      <w:proofErr w:type="spellStart"/>
      <w:r w:rsidRPr="00F36EB1">
        <w:rPr>
          <w:sz w:val="20"/>
          <w:szCs w:val="20"/>
        </w:rPr>
        <w:t>mula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opisina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iyon</w:t>
      </w:r>
      <w:proofErr w:type="spellEnd"/>
      <w:r w:rsidRPr="00F36EB1">
        <w:rPr>
          <w:sz w:val="20"/>
          <w:szCs w:val="20"/>
        </w:rPr>
        <w:t xml:space="preserve"> at </w:t>
      </w:r>
      <w:proofErr w:type="spellStart"/>
      <w:r w:rsidRPr="00F36EB1">
        <w:rPr>
          <w:sz w:val="20"/>
          <w:szCs w:val="20"/>
        </w:rPr>
        <w:t>iba’t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ibang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lokal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library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panahon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paghahain</w:t>
      </w:r>
      <w:proofErr w:type="spellEnd"/>
      <w:r w:rsidR="007B6499" w:rsidRPr="00F36EB1">
        <w:rPr>
          <w:sz w:val="20"/>
          <w:szCs w:val="20"/>
        </w:rPr>
        <w:t xml:space="preserve">. </w:t>
      </w:r>
      <w:r w:rsidR="00433A6C" w:rsidRPr="00F36EB1">
        <w:rPr>
          <w:sz w:val="20"/>
          <w:szCs w:val="20"/>
        </w:rPr>
        <w:t xml:space="preserve">Ang </w:t>
      </w:r>
      <w:proofErr w:type="spellStart"/>
      <w:r w:rsidR="00433A6C" w:rsidRPr="00F36EB1">
        <w:rPr>
          <w:sz w:val="20"/>
          <w:szCs w:val="20"/>
        </w:rPr>
        <w:t>opisina</w:t>
      </w:r>
      <w:proofErr w:type="spellEnd"/>
      <w:r w:rsidR="00433A6C" w:rsidRPr="00F36EB1">
        <w:rPr>
          <w:sz w:val="20"/>
          <w:szCs w:val="20"/>
        </w:rPr>
        <w:t xml:space="preserve"> ng Clerk ay </w:t>
      </w:r>
      <w:proofErr w:type="spellStart"/>
      <w:r w:rsidR="00433A6C" w:rsidRPr="00F36EB1">
        <w:rPr>
          <w:sz w:val="20"/>
          <w:szCs w:val="20"/>
        </w:rPr>
        <w:t>maaaring</w:t>
      </w:r>
      <w:proofErr w:type="spellEnd"/>
      <w:r w:rsidR="00433A6C" w:rsidRPr="00F36EB1">
        <w:rPr>
          <w:sz w:val="20"/>
          <w:szCs w:val="20"/>
        </w:rPr>
        <w:t xml:space="preserve"> </w:t>
      </w:r>
      <w:proofErr w:type="spellStart"/>
      <w:r w:rsidR="00433A6C" w:rsidRPr="00F36EB1">
        <w:rPr>
          <w:sz w:val="20"/>
          <w:szCs w:val="20"/>
        </w:rPr>
        <w:t>tawagan</w:t>
      </w:r>
      <w:proofErr w:type="spellEnd"/>
      <w:r w:rsidR="00433A6C" w:rsidRPr="00F36EB1">
        <w:rPr>
          <w:sz w:val="20"/>
          <w:szCs w:val="20"/>
        </w:rPr>
        <w:t xml:space="preserve"> </w:t>
      </w:r>
      <w:proofErr w:type="spellStart"/>
      <w:r w:rsidR="00433A6C" w:rsidRPr="00F36EB1">
        <w:rPr>
          <w:sz w:val="20"/>
          <w:szCs w:val="20"/>
        </w:rPr>
        <w:t>sa</w:t>
      </w:r>
      <w:proofErr w:type="spellEnd"/>
      <w:r w:rsidR="00433A6C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(510) 272-6352. </w:t>
      </w:r>
      <w:r w:rsidR="00433A6C" w:rsidRPr="00F36EB1">
        <w:rPr>
          <w:sz w:val="20"/>
          <w:szCs w:val="20"/>
        </w:rPr>
        <w:t xml:space="preserve">Ang </w:t>
      </w:r>
      <w:proofErr w:type="spellStart"/>
      <w:r w:rsidR="00433A6C" w:rsidRPr="00F36EB1">
        <w:rPr>
          <w:sz w:val="20"/>
          <w:szCs w:val="20"/>
        </w:rPr>
        <w:t>mga</w:t>
      </w:r>
      <w:proofErr w:type="spellEnd"/>
      <w:r w:rsidR="00433A6C" w:rsidRPr="00F36EB1">
        <w:rPr>
          <w:sz w:val="20"/>
          <w:szCs w:val="20"/>
        </w:rPr>
        <w:t xml:space="preserve"> form ng </w:t>
      </w:r>
      <w:proofErr w:type="spellStart"/>
      <w:r w:rsidR="00433A6C" w:rsidRPr="00F36EB1">
        <w:rPr>
          <w:sz w:val="20"/>
          <w:szCs w:val="20"/>
        </w:rPr>
        <w:t>apela</w:t>
      </w:r>
      <w:proofErr w:type="spellEnd"/>
      <w:r w:rsidR="00433A6C" w:rsidRPr="00F36EB1">
        <w:rPr>
          <w:sz w:val="20"/>
          <w:szCs w:val="20"/>
        </w:rPr>
        <w:t xml:space="preserve"> ay </w:t>
      </w:r>
      <w:proofErr w:type="spellStart"/>
      <w:r w:rsidR="00433A6C" w:rsidRPr="00F36EB1">
        <w:rPr>
          <w:sz w:val="20"/>
          <w:szCs w:val="20"/>
        </w:rPr>
        <w:t>maaari</w:t>
      </w:r>
      <w:proofErr w:type="spellEnd"/>
      <w:r w:rsidR="00433A6C" w:rsidRPr="00F36EB1">
        <w:rPr>
          <w:sz w:val="20"/>
          <w:szCs w:val="20"/>
        </w:rPr>
        <w:t xml:space="preserve"> ring </w:t>
      </w:r>
      <w:proofErr w:type="spellStart"/>
      <w:r w:rsidR="00433A6C" w:rsidRPr="00F36EB1">
        <w:rPr>
          <w:sz w:val="20"/>
          <w:szCs w:val="20"/>
        </w:rPr>
        <w:t>makuha</w:t>
      </w:r>
      <w:proofErr w:type="spellEnd"/>
      <w:r w:rsidR="00433A6C" w:rsidRPr="00F36EB1">
        <w:rPr>
          <w:sz w:val="20"/>
          <w:szCs w:val="20"/>
        </w:rPr>
        <w:t xml:space="preserve"> </w:t>
      </w:r>
      <w:proofErr w:type="spellStart"/>
      <w:r w:rsidR="00433A6C" w:rsidRPr="00F36EB1">
        <w:rPr>
          <w:sz w:val="20"/>
          <w:szCs w:val="20"/>
        </w:rPr>
        <w:t>sa</w:t>
      </w:r>
      <w:proofErr w:type="spellEnd"/>
      <w:r w:rsidR="00433A6C" w:rsidRPr="00F36EB1">
        <w:rPr>
          <w:sz w:val="20"/>
          <w:szCs w:val="20"/>
        </w:rPr>
        <w:t xml:space="preserve"> </w:t>
      </w:r>
      <w:proofErr w:type="spellStart"/>
      <w:r w:rsidR="00433A6C" w:rsidRPr="00F36EB1">
        <w:rPr>
          <w:sz w:val="20"/>
          <w:szCs w:val="20"/>
        </w:rPr>
        <w:t>pamamagitan</w:t>
      </w:r>
      <w:proofErr w:type="spellEnd"/>
      <w:r w:rsidR="00433A6C" w:rsidRPr="00F36EB1">
        <w:rPr>
          <w:sz w:val="20"/>
          <w:szCs w:val="20"/>
        </w:rPr>
        <w:t xml:space="preserve"> ng </w:t>
      </w:r>
      <w:proofErr w:type="spellStart"/>
      <w:r w:rsidR="00433A6C" w:rsidRPr="00F36EB1">
        <w:rPr>
          <w:sz w:val="20"/>
          <w:szCs w:val="20"/>
        </w:rPr>
        <w:t>pag</w:t>
      </w:r>
      <w:proofErr w:type="spellEnd"/>
      <w:r w:rsidR="00433A6C" w:rsidRPr="00F36EB1">
        <w:rPr>
          <w:sz w:val="20"/>
          <w:szCs w:val="20"/>
        </w:rPr>
        <w:t xml:space="preserve">-download </w:t>
      </w:r>
      <w:proofErr w:type="spellStart"/>
      <w:r w:rsidR="00433A6C" w:rsidRPr="00F36EB1">
        <w:rPr>
          <w:sz w:val="20"/>
          <w:szCs w:val="20"/>
        </w:rPr>
        <w:t>mula</w:t>
      </w:r>
      <w:proofErr w:type="spellEnd"/>
      <w:r w:rsidR="00433A6C" w:rsidRPr="00F36EB1">
        <w:rPr>
          <w:sz w:val="20"/>
          <w:szCs w:val="20"/>
        </w:rPr>
        <w:t xml:space="preserve"> </w:t>
      </w:r>
      <w:proofErr w:type="spellStart"/>
      <w:r w:rsidR="00433A6C" w:rsidRPr="00F36EB1">
        <w:rPr>
          <w:sz w:val="20"/>
          <w:szCs w:val="20"/>
        </w:rPr>
        <w:t>sa</w:t>
      </w:r>
      <w:proofErr w:type="spellEnd"/>
      <w:r w:rsidR="00433A6C" w:rsidRPr="00F36EB1">
        <w:rPr>
          <w:sz w:val="20"/>
          <w:szCs w:val="20"/>
        </w:rPr>
        <w:t xml:space="preserve"> </w:t>
      </w:r>
      <w:proofErr w:type="spellStart"/>
      <w:r w:rsidR="00433A6C" w:rsidRPr="00F36EB1">
        <w:rPr>
          <w:sz w:val="20"/>
          <w:szCs w:val="20"/>
        </w:rPr>
        <w:t>kanilang</w:t>
      </w:r>
      <w:proofErr w:type="spellEnd"/>
      <w:r w:rsidR="00433A6C" w:rsidRPr="00F36EB1">
        <w:rPr>
          <w:sz w:val="20"/>
          <w:szCs w:val="20"/>
        </w:rPr>
        <w:t xml:space="preserve"> web site </w:t>
      </w:r>
      <w:proofErr w:type="spellStart"/>
      <w:r w:rsidR="00433A6C" w:rsidRPr="00F36EB1">
        <w:rPr>
          <w:sz w:val="20"/>
          <w:szCs w:val="20"/>
        </w:rPr>
        <w:t>sa</w:t>
      </w:r>
      <w:proofErr w:type="spellEnd"/>
      <w:r w:rsidR="007B6499" w:rsidRPr="00F36EB1">
        <w:rPr>
          <w:sz w:val="20"/>
          <w:szCs w:val="20"/>
        </w:rPr>
        <w:t xml:space="preserve"> www.acgov.org/clerk.</w:t>
      </w:r>
    </w:p>
    <w:p w14:paraId="5491D577" w14:textId="4634CB3E" w:rsidR="007B6499" w:rsidRPr="00F36EB1" w:rsidRDefault="00B63B10" w:rsidP="00AA052E">
      <w:pPr>
        <w:jc w:val="both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Mahalagang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tandaan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kung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k</w:t>
      </w:r>
      <w:r w:rsidR="0058019B" w:rsidRPr="00F36EB1">
        <w:rPr>
          <w:sz w:val="20"/>
          <w:szCs w:val="20"/>
        </w:rPr>
        <w:t xml:space="preserve">a pa </w:t>
      </w:r>
      <w:proofErr w:type="spellStart"/>
      <w:r w:rsidR="0058019B" w:rsidRPr="00F36EB1">
        <w:rPr>
          <w:sz w:val="20"/>
          <w:szCs w:val="20"/>
        </w:rPr>
        <w:t>nakatanggap</w:t>
      </w:r>
      <w:proofErr w:type="spellEnd"/>
      <w:r w:rsidR="0058019B" w:rsidRPr="00F36EB1">
        <w:rPr>
          <w:sz w:val="20"/>
          <w:szCs w:val="20"/>
        </w:rPr>
        <w:t xml:space="preserve"> ng </w:t>
      </w:r>
      <w:proofErr w:type="spellStart"/>
      <w:r w:rsidR="0058019B" w:rsidRPr="00F36EB1">
        <w:rPr>
          <w:sz w:val="20"/>
          <w:szCs w:val="20"/>
        </w:rPr>
        <w:t>tugon</w:t>
      </w:r>
      <w:proofErr w:type="spellEnd"/>
      <w:r w:rsidR="0058019B" w:rsidRPr="00F36EB1">
        <w:rPr>
          <w:sz w:val="20"/>
          <w:szCs w:val="20"/>
        </w:rPr>
        <w:t xml:space="preserve"> </w:t>
      </w:r>
      <w:proofErr w:type="spellStart"/>
      <w:r w:rsidR="0058019B" w:rsidRPr="00F36EB1">
        <w:rPr>
          <w:sz w:val="20"/>
          <w:szCs w:val="20"/>
        </w:rPr>
        <w:t>sa</w:t>
      </w:r>
      <w:proofErr w:type="spellEnd"/>
      <w:r w:rsidR="0058019B" w:rsidRPr="00F36EB1">
        <w:rPr>
          <w:sz w:val="20"/>
          <w:szCs w:val="20"/>
        </w:rPr>
        <w:t xml:space="preserve"> di </w:t>
      </w:r>
      <w:proofErr w:type="spellStart"/>
      <w:r w:rsidRPr="00F36EB1">
        <w:rPr>
          <w:sz w:val="20"/>
          <w:szCs w:val="20"/>
        </w:rPr>
        <w:t>pormal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kahilingan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mula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opisina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pamamagitan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apela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petsa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takdang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petsa</w:t>
      </w:r>
      <w:proofErr w:type="spellEnd"/>
      <w:r w:rsidRPr="00F36EB1">
        <w:rPr>
          <w:sz w:val="20"/>
          <w:szCs w:val="20"/>
        </w:rPr>
        <w:t xml:space="preserve"> o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</w:t>
      </w:r>
      <w:r w:rsidR="00346579" w:rsidRPr="00346579">
        <w:rPr>
          <w:color w:val="FF0000"/>
          <w:sz w:val="20"/>
          <w:szCs w:val="20"/>
        </w:rPr>
        <w:t>ka</w:t>
      </w:r>
      <w:r w:rsidR="00346579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sangayon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sa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tugon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kailangan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mong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maagap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na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maghain</w:t>
      </w:r>
      <w:proofErr w:type="spellEnd"/>
      <w:r w:rsidR="004031E7" w:rsidRPr="00F36EB1">
        <w:rPr>
          <w:sz w:val="20"/>
          <w:szCs w:val="20"/>
        </w:rPr>
        <w:t xml:space="preserve"> ng Application ng </w:t>
      </w:r>
      <w:proofErr w:type="spellStart"/>
      <w:r w:rsidR="004031E7" w:rsidRPr="00F36EB1">
        <w:rPr>
          <w:sz w:val="20"/>
          <w:szCs w:val="20"/>
        </w:rPr>
        <w:t>Apela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proofErr w:type="gramStart"/>
      <w:r w:rsidR="004031E7" w:rsidRPr="00F36EB1">
        <w:rPr>
          <w:sz w:val="20"/>
          <w:szCs w:val="20"/>
        </w:rPr>
        <w:t>sa</w:t>
      </w:r>
      <w:proofErr w:type="spellEnd"/>
      <w:r w:rsidR="004031E7" w:rsidRPr="00F36EB1">
        <w:rPr>
          <w:sz w:val="20"/>
          <w:szCs w:val="20"/>
        </w:rPr>
        <w:t xml:space="preserve">  </w:t>
      </w:r>
      <w:proofErr w:type="spellStart"/>
      <w:r w:rsidR="004031E7" w:rsidRPr="00F36EB1">
        <w:rPr>
          <w:sz w:val="20"/>
          <w:szCs w:val="20"/>
        </w:rPr>
        <w:t>Pagtata</w:t>
      </w:r>
      <w:r w:rsidR="00346579" w:rsidRPr="00346579">
        <w:rPr>
          <w:color w:val="FF0000"/>
          <w:sz w:val="20"/>
          <w:szCs w:val="20"/>
        </w:rPr>
        <w:t>s</w:t>
      </w:r>
      <w:r w:rsidR="004031E7" w:rsidRPr="00F36EB1">
        <w:rPr>
          <w:sz w:val="20"/>
          <w:szCs w:val="20"/>
        </w:rPr>
        <w:t>a</w:t>
      </w:r>
      <w:proofErr w:type="spellEnd"/>
      <w:proofErr w:type="gram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upang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maprotektahan</w:t>
      </w:r>
      <w:proofErr w:type="spellEnd"/>
      <w:r w:rsidR="004031E7" w:rsidRPr="00F36EB1">
        <w:rPr>
          <w:sz w:val="20"/>
          <w:szCs w:val="20"/>
        </w:rPr>
        <w:t xml:space="preserve"> ang </w:t>
      </w:r>
      <w:proofErr w:type="spellStart"/>
      <w:r w:rsidR="004031E7" w:rsidRPr="00F36EB1">
        <w:rPr>
          <w:sz w:val="20"/>
          <w:szCs w:val="20"/>
        </w:rPr>
        <w:t>karapatan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mo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sa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pag-apela</w:t>
      </w:r>
      <w:proofErr w:type="spellEnd"/>
      <w:r w:rsidR="004031E7" w:rsidRPr="00F36EB1">
        <w:rPr>
          <w:sz w:val="20"/>
          <w:szCs w:val="20"/>
        </w:rPr>
        <w:t xml:space="preserve">. Kung </w:t>
      </w:r>
      <w:proofErr w:type="spellStart"/>
      <w:r w:rsidR="004031E7" w:rsidRPr="00F36EB1">
        <w:rPr>
          <w:sz w:val="20"/>
          <w:szCs w:val="20"/>
        </w:rPr>
        <w:t>isinagawa</w:t>
      </w:r>
      <w:proofErr w:type="spellEnd"/>
      <w:r w:rsidR="004031E7" w:rsidRPr="00F36EB1">
        <w:rPr>
          <w:sz w:val="20"/>
          <w:szCs w:val="20"/>
        </w:rPr>
        <w:t xml:space="preserve"> ang Di </w:t>
      </w:r>
      <w:proofErr w:type="spellStart"/>
      <w:r w:rsidR="004031E7" w:rsidRPr="00F36EB1">
        <w:rPr>
          <w:sz w:val="20"/>
          <w:szCs w:val="20"/>
        </w:rPr>
        <w:t>Pormal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na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Kahilingan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kasunod</w:t>
      </w:r>
      <w:proofErr w:type="spellEnd"/>
      <w:r w:rsidR="004031E7" w:rsidRPr="00F36EB1">
        <w:rPr>
          <w:sz w:val="20"/>
          <w:szCs w:val="20"/>
        </w:rPr>
        <w:t xml:space="preserve"> ng </w:t>
      </w:r>
      <w:proofErr w:type="spellStart"/>
      <w:r w:rsidR="004031E7" w:rsidRPr="00F36EB1">
        <w:rPr>
          <w:sz w:val="20"/>
          <w:szCs w:val="20"/>
        </w:rPr>
        <w:t>takdang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petsa</w:t>
      </w:r>
      <w:proofErr w:type="spellEnd"/>
      <w:r w:rsidR="004031E7" w:rsidRPr="00F36EB1">
        <w:rPr>
          <w:sz w:val="20"/>
          <w:szCs w:val="20"/>
        </w:rPr>
        <w:t xml:space="preserve"> ng </w:t>
      </w:r>
      <w:proofErr w:type="spellStart"/>
      <w:r w:rsidR="004031E7" w:rsidRPr="00F36EB1">
        <w:rPr>
          <w:sz w:val="20"/>
          <w:szCs w:val="20"/>
        </w:rPr>
        <w:t>paghahain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nang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hindi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naghahain</w:t>
      </w:r>
      <w:proofErr w:type="spellEnd"/>
      <w:r w:rsidR="004031E7" w:rsidRPr="00F36EB1">
        <w:rPr>
          <w:sz w:val="20"/>
          <w:szCs w:val="20"/>
        </w:rPr>
        <w:t xml:space="preserve"> ng Application ng </w:t>
      </w:r>
      <w:proofErr w:type="spellStart"/>
      <w:r w:rsidR="004031E7" w:rsidRPr="00F36EB1">
        <w:rPr>
          <w:sz w:val="20"/>
          <w:szCs w:val="20"/>
        </w:rPr>
        <w:t>Apela</w:t>
      </w:r>
      <w:proofErr w:type="spellEnd"/>
      <w:r w:rsidR="004031E7" w:rsidRPr="00F36EB1">
        <w:rPr>
          <w:sz w:val="20"/>
          <w:szCs w:val="20"/>
        </w:rPr>
        <w:t xml:space="preserve"> ng </w:t>
      </w:r>
      <w:proofErr w:type="spellStart"/>
      <w:r w:rsidR="004031E7" w:rsidRPr="00F36EB1">
        <w:rPr>
          <w:sz w:val="20"/>
          <w:szCs w:val="20"/>
        </w:rPr>
        <w:t>Pagtatasa</w:t>
      </w:r>
      <w:proofErr w:type="spellEnd"/>
      <w:r w:rsidR="004031E7" w:rsidRPr="00F36EB1">
        <w:rPr>
          <w:sz w:val="20"/>
          <w:szCs w:val="20"/>
        </w:rPr>
        <w:t xml:space="preserve"> at </w:t>
      </w:r>
      <w:proofErr w:type="spellStart"/>
      <w:r w:rsidR="004031E7" w:rsidRPr="00F36EB1">
        <w:rPr>
          <w:sz w:val="20"/>
          <w:szCs w:val="20"/>
        </w:rPr>
        <w:t>naniniwala</w:t>
      </w:r>
      <w:proofErr w:type="spellEnd"/>
      <w:r w:rsidR="004031E7" w:rsidRPr="00F36EB1">
        <w:rPr>
          <w:sz w:val="20"/>
          <w:szCs w:val="20"/>
        </w:rPr>
        <w:t xml:space="preserve"> ka </w:t>
      </w:r>
      <w:proofErr w:type="spellStart"/>
      <w:r w:rsidR="004031E7" w:rsidRPr="00F36EB1">
        <w:rPr>
          <w:sz w:val="20"/>
          <w:szCs w:val="20"/>
        </w:rPr>
        <w:t>na</w:t>
      </w:r>
      <w:proofErr w:type="spellEnd"/>
      <w:r w:rsidR="004031E7" w:rsidRPr="00F36EB1">
        <w:rPr>
          <w:sz w:val="20"/>
          <w:szCs w:val="20"/>
        </w:rPr>
        <w:t xml:space="preserve"> ang </w:t>
      </w:r>
      <w:proofErr w:type="spellStart"/>
      <w:r w:rsidR="004031E7" w:rsidRPr="00F36EB1">
        <w:rPr>
          <w:sz w:val="20"/>
          <w:szCs w:val="20"/>
        </w:rPr>
        <w:t>mga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resulta</w:t>
      </w:r>
      <w:proofErr w:type="spellEnd"/>
      <w:r w:rsidR="004031E7" w:rsidRPr="00F36EB1">
        <w:rPr>
          <w:sz w:val="20"/>
          <w:szCs w:val="20"/>
        </w:rPr>
        <w:t xml:space="preserve"> ay </w:t>
      </w:r>
      <w:proofErr w:type="spellStart"/>
      <w:r w:rsidR="004031E7" w:rsidRPr="00F36EB1">
        <w:rPr>
          <w:sz w:val="20"/>
          <w:szCs w:val="20"/>
        </w:rPr>
        <w:t>hindi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katanggap-tanggap</w:t>
      </w:r>
      <w:proofErr w:type="spellEnd"/>
      <w:r w:rsidR="004031E7" w:rsidRPr="00F36EB1">
        <w:rPr>
          <w:sz w:val="20"/>
          <w:szCs w:val="20"/>
        </w:rPr>
        <w:t xml:space="preserve">, </w:t>
      </w:r>
      <w:proofErr w:type="spellStart"/>
      <w:r w:rsidR="004031E7" w:rsidRPr="00F36EB1">
        <w:rPr>
          <w:sz w:val="20"/>
          <w:szCs w:val="20"/>
        </w:rPr>
        <w:t>walang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nang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iba</w:t>
      </w:r>
      <w:proofErr w:type="spellEnd"/>
      <w:r w:rsidR="004031E7" w:rsidRPr="00F36EB1">
        <w:rPr>
          <w:sz w:val="20"/>
          <w:szCs w:val="20"/>
        </w:rPr>
        <w:t xml:space="preserve"> pang </w:t>
      </w:r>
      <w:proofErr w:type="spellStart"/>
      <w:r w:rsidR="004031E7" w:rsidRPr="00F36EB1">
        <w:rPr>
          <w:sz w:val="20"/>
          <w:szCs w:val="20"/>
        </w:rPr>
        <w:t>solusyon</w:t>
      </w:r>
      <w:proofErr w:type="spellEnd"/>
      <w:r w:rsidR="004031E7" w:rsidRPr="00F36EB1">
        <w:rPr>
          <w:sz w:val="20"/>
          <w:szCs w:val="20"/>
        </w:rPr>
        <w:t xml:space="preserve"> </w:t>
      </w:r>
      <w:proofErr w:type="spellStart"/>
      <w:r w:rsidR="004031E7" w:rsidRPr="00F36EB1">
        <w:rPr>
          <w:sz w:val="20"/>
          <w:szCs w:val="20"/>
        </w:rPr>
        <w:t>dito</w:t>
      </w:r>
      <w:proofErr w:type="spellEnd"/>
      <w:r w:rsidR="004031E7" w:rsidRPr="00F36EB1">
        <w:rPr>
          <w:sz w:val="20"/>
          <w:szCs w:val="20"/>
        </w:rPr>
        <w:t>.</w:t>
      </w:r>
    </w:p>
    <w:p w14:paraId="79B709FF" w14:textId="3C692B25" w:rsidR="007B6499" w:rsidRPr="00F36EB1" w:rsidRDefault="004031E7" w:rsidP="00AA052E">
      <w:pPr>
        <w:jc w:val="both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Makipag-ugnay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346579" w:rsidRPr="00346579">
        <w:rPr>
          <w:color w:val="FF0000"/>
          <w:sz w:val="20"/>
          <w:szCs w:val="20"/>
        </w:rPr>
        <w:t>Tanggapan</w:t>
      </w:r>
      <w:proofErr w:type="spellEnd"/>
      <w:r w:rsidRPr="00F36EB1">
        <w:rPr>
          <w:sz w:val="20"/>
          <w:szCs w:val="20"/>
        </w:rPr>
        <w:t xml:space="preserve"> ng Assessor kung </w:t>
      </w:r>
      <w:proofErr w:type="spellStart"/>
      <w:r w:rsidRPr="00F36EB1">
        <w:rPr>
          <w:sz w:val="20"/>
          <w:szCs w:val="20"/>
        </w:rPr>
        <w:t>mayroon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katanungan</w:t>
      </w:r>
      <w:proofErr w:type="spellEnd"/>
      <w:r w:rsidRPr="00F36EB1">
        <w:rPr>
          <w:sz w:val="20"/>
          <w:szCs w:val="20"/>
        </w:rPr>
        <w:t xml:space="preserve">. Ang </w:t>
      </w:r>
      <w:proofErr w:type="spellStart"/>
      <w:r w:rsidRPr="00F36EB1">
        <w:rPr>
          <w:sz w:val="20"/>
          <w:szCs w:val="20"/>
        </w:rPr>
        <w:t>oras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="00346579" w:rsidRPr="00346579">
        <w:rPr>
          <w:color w:val="FF0000"/>
          <w:sz w:val="20"/>
          <w:szCs w:val="20"/>
        </w:rPr>
        <w:t>tanggapan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mula</w:t>
      </w:r>
      <w:proofErr w:type="spellEnd"/>
      <w:r w:rsidRPr="00F36EB1">
        <w:rPr>
          <w:sz w:val="20"/>
          <w:szCs w:val="20"/>
        </w:rPr>
        <w:t xml:space="preserve"> 8:30</w:t>
      </w:r>
      <w:r w:rsidR="00247BC5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a.m. </w:t>
      </w:r>
      <w:proofErr w:type="spellStart"/>
      <w:r w:rsidRPr="00F36EB1">
        <w:rPr>
          <w:sz w:val="20"/>
          <w:szCs w:val="20"/>
        </w:rPr>
        <w:t>hanggang</w:t>
      </w:r>
      <w:proofErr w:type="spellEnd"/>
      <w:r w:rsidRPr="00F36EB1">
        <w:rPr>
          <w:sz w:val="20"/>
          <w:szCs w:val="20"/>
        </w:rPr>
        <w:t xml:space="preserve"> 5p.m. at </w:t>
      </w:r>
      <w:proofErr w:type="spellStart"/>
      <w:r w:rsidRPr="00F36EB1">
        <w:rPr>
          <w:sz w:val="20"/>
          <w:szCs w:val="20"/>
        </w:rPr>
        <w:t>maaari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tawagan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>(510) 272-3787.</w:t>
      </w:r>
    </w:p>
    <w:p w14:paraId="2C51E748" w14:textId="74B8358D" w:rsidR="007B6499" w:rsidRPr="00F36EB1" w:rsidRDefault="004031E7" w:rsidP="00AA052E">
      <w:pPr>
        <w:jc w:val="both"/>
        <w:rPr>
          <w:b/>
          <w:bCs/>
          <w:sz w:val="20"/>
          <w:szCs w:val="20"/>
        </w:rPr>
      </w:pPr>
      <w:r w:rsidRPr="00F36EB1">
        <w:rPr>
          <w:b/>
          <w:bCs/>
          <w:sz w:val="20"/>
          <w:szCs w:val="20"/>
        </w:rPr>
        <w:t>MGA TANONG AT SAGOT</w:t>
      </w:r>
    </w:p>
    <w:p w14:paraId="7E077EAF" w14:textId="5FB36430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>Q</w:t>
      </w:r>
      <w:r w:rsidR="00AA052E" w:rsidRPr="00F36EB1">
        <w:rPr>
          <w:sz w:val="20"/>
          <w:szCs w:val="20"/>
        </w:rPr>
        <w:t>.</w:t>
      </w:r>
      <w:r w:rsidRPr="00F36EB1">
        <w:rPr>
          <w:sz w:val="20"/>
          <w:szCs w:val="20"/>
        </w:rPr>
        <w:t xml:space="preserve"> </w:t>
      </w:r>
      <w:proofErr w:type="spellStart"/>
      <w:r w:rsidR="007F58E0" w:rsidRPr="00F36EB1">
        <w:rPr>
          <w:sz w:val="20"/>
          <w:szCs w:val="20"/>
        </w:rPr>
        <w:t>Kailangan</w:t>
      </w:r>
      <w:proofErr w:type="spellEnd"/>
      <w:r w:rsidR="007F58E0" w:rsidRPr="00F36EB1">
        <w:rPr>
          <w:sz w:val="20"/>
          <w:szCs w:val="20"/>
        </w:rPr>
        <w:t xml:space="preserve"> </w:t>
      </w:r>
      <w:proofErr w:type="spellStart"/>
      <w:r w:rsidR="007F58E0" w:rsidRPr="00F36EB1">
        <w:rPr>
          <w:sz w:val="20"/>
          <w:szCs w:val="20"/>
        </w:rPr>
        <w:t>ba</w:t>
      </w:r>
      <w:proofErr w:type="spellEnd"/>
      <w:r w:rsidR="007F58E0" w:rsidRPr="00F36EB1">
        <w:rPr>
          <w:sz w:val="20"/>
          <w:szCs w:val="20"/>
        </w:rPr>
        <w:t xml:space="preserve"> ng Assessor </w:t>
      </w:r>
      <w:proofErr w:type="spellStart"/>
      <w:r w:rsidR="007F58E0" w:rsidRPr="00F36EB1">
        <w:rPr>
          <w:sz w:val="20"/>
          <w:szCs w:val="20"/>
        </w:rPr>
        <w:t>na</w:t>
      </w:r>
      <w:proofErr w:type="spellEnd"/>
      <w:r w:rsidR="007F58E0" w:rsidRPr="00F36EB1">
        <w:rPr>
          <w:sz w:val="20"/>
          <w:szCs w:val="20"/>
        </w:rPr>
        <w:t xml:space="preserve"> </w:t>
      </w:r>
      <w:proofErr w:type="spellStart"/>
      <w:r w:rsidR="007F58E0" w:rsidRPr="00F36EB1">
        <w:rPr>
          <w:sz w:val="20"/>
          <w:szCs w:val="20"/>
        </w:rPr>
        <w:t>ibalik</w:t>
      </w:r>
      <w:proofErr w:type="spellEnd"/>
      <w:r w:rsidR="007F58E0" w:rsidRPr="00F36EB1">
        <w:rPr>
          <w:sz w:val="20"/>
          <w:szCs w:val="20"/>
        </w:rPr>
        <w:t xml:space="preserve"> ang </w:t>
      </w:r>
      <w:proofErr w:type="spellStart"/>
      <w:r w:rsidR="007F58E0" w:rsidRPr="00F36EB1">
        <w:rPr>
          <w:sz w:val="20"/>
          <w:szCs w:val="20"/>
        </w:rPr>
        <w:t>aking</w:t>
      </w:r>
      <w:proofErr w:type="spellEnd"/>
      <w:r w:rsidR="007F58E0" w:rsidRPr="00F36EB1">
        <w:rPr>
          <w:sz w:val="20"/>
          <w:szCs w:val="20"/>
        </w:rPr>
        <w:t xml:space="preserve"> </w:t>
      </w:r>
      <w:proofErr w:type="spellStart"/>
      <w:r w:rsidR="007F58E0" w:rsidRPr="00F36EB1">
        <w:rPr>
          <w:sz w:val="20"/>
          <w:szCs w:val="20"/>
        </w:rPr>
        <w:t>tinukoy</w:t>
      </w:r>
      <w:proofErr w:type="spellEnd"/>
      <w:r w:rsidR="007F58E0" w:rsidRPr="00F36EB1">
        <w:rPr>
          <w:sz w:val="20"/>
          <w:szCs w:val="20"/>
        </w:rPr>
        <w:t xml:space="preserve"> </w:t>
      </w:r>
      <w:proofErr w:type="spellStart"/>
      <w:r w:rsidR="007F58E0" w:rsidRPr="00F36EB1">
        <w:rPr>
          <w:sz w:val="20"/>
          <w:szCs w:val="20"/>
        </w:rPr>
        <w:t>na</w:t>
      </w:r>
      <w:proofErr w:type="spellEnd"/>
      <w:r w:rsidR="007F58E0" w:rsidRPr="00F36EB1">
        <w:rPr>
          <w:sz w:val="20"/>
          <w:szCs w:val="20"/>
        </w:rPr>
        <w:t xml:space="preserve"> base year value </w:t>
      </w:r>
      <w:proofErr w:type="spellStart"/>
      <w:r w:rsidR="007F58E0" w:rsidRPr="00F36EB1">
        <w:rPr>
          <w:sz w:val="20"/>
          <w:szCs w:val="20"/>
        </w:rPr>
        <w:t>kahit</w:t>
      </w:r>
      <w:proofErr w:type="spellEnd"/>
      <w:r w:rsidR="007F58E0" w:rsidRPr="00F36EB1">
        <w:rPr>
          <w:sz w:val="20"/>
          <w:szCs w:val="20"/>
        </w:rPr>
        <w:t xml:space="preserve"> </w:t>
      </w:r>
      <w:proofErr w:type="spellStart"/>
      <w:r w:rsidR="007F58E0" w:rsidRPr="00F36EB1">
        <w:rPr>
          <w:sz w:val="20"/>
          <w:szCs w:val="20"/>
        </w:rPr>
        <w:t>na</w:t>
      </w:r>
      <w:proofErr w:type="spellEnd"/>
      <w:r w:rsidR="007F58E0" w:rsidRPr="00F36EB1">
        <w:rPr>
          <w:sz w:val="20"/>
          <w:szCs w:val="20"/>
        </w:rPr>
        <w:t xml:space="preserve"> </w:t>
      </w:r>
      <w:proofErr w:type="spellStart"/>
      <w:r w:rsidR="007F58E0" w:rsidRPr="00F36EB1">
        <w:rPr>
          <w:sz w:val="20"/>
          <w:szCs w:val="20"/>
        </w:rPr>
        <w:t>ito</w:t>
      </w:r>
      <w:proofErr w:type="spellEnd"/>
      <w:r w:rsidR="007F58E0" w:rsidRPr="00F36EB1">
        <w:rPr>
          <w:sz w:val="20"/>
          <w:szCs w:val="20"/>
        </w:rPr>
        <w:t xml:space="preserve"> ay </w:t>
      </w:r>
      <w:proofErr w:type="spellStart"/>
      <w:r w:rsidR="007F58E0" w:rsidRPr="00F36EB1">
        <w:rPr>
          <w:sz w:val="20"/>
          <w:szCs w:val="20"/>
        </w:rPr>
        <w:t>mahigit</w:t>
      </w:r>
      <w:proofErr w:type="spellEnd"/>
      <w:r w:rsidR="007F58E0" w:rsidRPr="00F36EB1">
        <w:rPr>
          <w:sz w:val="20"/>
          <w:szCs w:val="20"/>
        </w:rPr>
        <w:t xml:space="preserve"> 20% ang </w:t>
      </w:r>
      <w:proofErr w:type="spellStart"/>
      <w:r w:rsidR="007F58E0" w:rsidRPr="00F36EB1">
        <w:rPr>
          <w:sz w:val="20"/>
          <w:szCs w:val="20"/>
        </w:rPr>
        <w:t>itinaas</w:t>
      </w:r>
      <w:proofErr w:type="spellEnd"/>
      <w:r w:rsidRPr="00F36EB1">
        <w:rPr>
          <w:sz w:val="20"/>
          <w:szCs w:val="20"/>
        </w:rPr>
        <w:t>?</w:t>
      </w:r>
    </w:p>
    <w:p w14:paraId="0093F3F1" w14:textId="5A09C0C9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A. </w:t>
      </w:r>
      <w:proofErr w:type="spellStart"/>
      <w:r w:rsidR="00712C07" w:rsidRPr="00F36EB1">
        <w:rPr>
          <w:sz w:val="20"/>
          <w:szCs w:val="20"/>
        </w:rPr>
        <w:t>Oo</w:t>
      </w:r>
      <w:proofErr w:type="spellEnd"/>
      <w:r w:rsidR="00712C07" w:rsidRPr="00F36EB1">
        <w:rPr>
          <w:sz w:val="20"/>
          <w:szCs w:val="20"/>
        </w:rPr>
        <w:t xml:space="preserve">. </w:t>
      </w:r>
      <w:proofErr w:type="spellStart"/>
      <w:r w:rsidR="00712C07" w:rsidRPr="00F36EB1">
        <w:rPr>
          <w:sz w:val="20"/>
          <w:szCs w:val="20"/>
        </w:rPr>
        <w:t>Walang</w:t>
      </w:r>
      <w:proofErr w:type="spellEnd"/>
      <w:r w:rsidR="00712C07" w:rsidRPr="00F36EB1">
        <w:rPr>
          <w:sz w:val="20"/>
          <w:szCs w:val="20"/>
        </w:rPr>
        <w:t xml:space="preserve"> limit ang </w:t>
      </w:r>
      <w:proofErr w:type="spellStart"/>
      <w:r w:rsidR="00712C07" w:rsidRPr="00F36EB1">
        <w:rPr>
          <w:sz w:val="20"/>
          <w:szCs w:val="20"/>
        </w:rPr>
        <w:t>halaga</w:t>
      </w:r>
      <w:proofErr w:type="spellEnd"/>
      <w:r w:rsidR="00712C07" w:rsidRPr="00F36EB1">
        <w:rPr>
          <w:sz w:val="20"/>
          <w:szCs w:val="20"/>
        </w:rPr>
        <w:t xml:space="preserve"> ng </w:t>
      </w:r>
      <w:proofErr w:type="spellStart"/>
      <w:r w:rsidR="00712C07" w:rsidRPr="00F36EB1">
        <w:rPr>
          <w:sz w:val="20"/>
          <w:szCs w:val="20"/>
        </w:rPr>
        <w:t>pagbabawas</w:t>
      </w:r>
      <w:proofErr w:type="spellEnd"/>
      <w:r w:rsidR="00712C07" w:rsidRPr="00F36EB1">
        <w:rPr>
          <w:sz w:val="20"/>
          <w:szCs w:val="20"/>
        </w:rPr>
        <w:t xml:space="preserve">, </w:t>
      </w:r>
      <w:proofErr w:type="spellStart"/>
      <w:r w:rsidR="00FB4104" w:rsidRPr="00F36EB1">
        <w:rPr>
          <w:sz w:val="20"/>
          <w:szCs w:val="20"/>
        </w:rPr>
        <w:t>walang</w:t>
      </w:r>
      <w:proofErr w:type="spellEnd"/>
      <w:r w:rsidR="00FB4104" w:rsidRPr="00F36EB1">
        <w:rPr>
          <w:sz w:val="20"/>
          <w:szCs w:val="20"/>
        </w:rPr>
        <w:t xml:space="preserve"> limit </w:t>
      </w:r>
      <w:proofErr w:type="spellStart"/>
      <w:r w:rsidR="00FB4104" w:rsidRPr="00F36EB1">
        <w:rPr>
          <w:sz w:val="20"/>
          <w:szCs w:val="20"/>
        </w:rPr>
        <w:t>sa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halaga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na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ibinalik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na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hanggang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sa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tinukoy</w:t>
      </w:r>
      <w:proofErr w:type="spellEnd"/>
      <w:r w:rsidR="00FB4104" w:rsidRPr="00F36EB1">
        <w:rPr>
          <w:sz w:val="20"/>
          <w:szCs w:val="20"/>
        </w:rPr>
        <w:t xml:space="preserve"> ng </w:t>
      </w:r>
      <w:proofErr w:type="spellStart"/>
      <w:r w:rsidR="00FB4104" w:rsidRPr="00F36EB1">
        <w:rPr>
          <w:sz w:val="20"/>
          <w:szCs w:val="20"/>
        </w:rPr>
        <w:t>Panukala</w:t>
      </w:r>
      <w:proofErr w:type="spellEnd"/>
      <w:r w:rsidR="00FB4104" w:rsidRPr="00F36EB1">
        <w:rPr>
          <w:sz w:val="20"/>
          <w:szCs w:val="20"/>
        </w:rPr>
        <w:t xml:space="preserve"> 13 </w:t>
      </w:r>
      <w:proofErr w:type="spellStart"/>
      <w:r w:rsidR="00FB4104" w:rsidRPr="00F36EB1">
        <w:rPr>
          <w:sz w:val="20"/>
          <w:szCs w:val="20"/>
        </w:rPr>
        <w:t>na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pinakamataas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na</w:t>
      </w:r>
      <w:proofErr w:type="spellEnd"/>
      <w:r w:rsidR="00FB4104" w:rsidRPr="00F36EB1">
        <w:rPr>
          <w:sz w:val="20"/>
          <w:szCs w:val="20"/>
        </w:rPr>
        <w:t xml:space="preserve"> </w:t>
      </w:r>
      <w:proofErr w:type="spellStart"/>
      <w:r w:rsidR="00FB4104" w:rsidRPr="00F36EB1">
        <w:rPr>
          <w:sz w:val="20"/>
          <w:szCs w:val="20"/>
        </w:rPr>
        <w:t>halaga</w:t>
      </w:r>
      <w:proofErr w:type="spellEnd"/>
      <w:r w:rsidR="00FB4104" w:rsidRPr="00F36EB1">
        <w:rPr>
          <w:sz w:val="20"/>
          <w:szCs w:val="20"/>
        </w:rPr>
        <w:t xml:space="preserve"> ng base year.</w:t>
      </w:r>
    </w:p>
    <w:p w14:paraId="47021B79" w14:textId="22ED7449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Q. </w:t>
      </w:r>
      <w:r w:rsidR="00F10B18" w:rsidRPr="00F36EB1">
        <w:rPr>
          <w:sz w:val="20"/>
          <w:szCs w:val="20"/>
        </w:rPr>
        <w:t xml:space="preserve">Kung </w:t>
      </w:r>
      <w:proofErr w:type="spellStart"/>
      <w:r w:rsidR="00F10B18" w:rsidRPr="00F36EB1">
        <w:rPr>
          <w:sz w:val="20"/>
          <w:szCs w:val="20"/>
        </w:rPr>
        <w:t>pinagkalooban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ako</w:t>
      </w:r>
      <w:proofErr w:type="spellEnd"/>
      <w:r w:rsidR="00F10B18" w:rsidRPr="00F36EB1">
        <w:rPr>
          <w:sz w:val="20"/>
          <w:szCs w:val="20"/>
        </w:rPr>
        <w:t xml:space="preserve"> ng </w:t>
      </w:r>
      <w:proofErr w:type="spellStart"/>
      <w:r w:rsidR="00F10B18" w:rsidRPr="00F36EB1">
        <w:rPr>
          <w:sz w:val="20"/>
          <w:szCs w:val="20"/>
        </w:rPr>
        <w:t>pagbabawas</w:t>
      </w:r>
      <w:proofErr w:type="spellEnd"/>
      <w:r w:rsidR="00F10B18" w:rsidRPr="00F36EB1">
        <w:rPr>
          <w:sz w:val="20"/>
          <w:szCs w:val="20"/>
        </w:rPr>
        <w:t xml:space="preserve"> para </w:t>
      </w:r>
      <w:proofErr w:type="spellStart"/>
      <w:r w:rsidR="00F10B18" w:rsidRPr="00F36EB1">
        <w:rPr>
          <w:sz w:val="20"/>
          <w:szCs w:val="20"/>
        </w:rPr>
        <w:t>sa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kasalukuyang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taon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kailangan</w:t>
      </w:r>
      <w:proofErr w:type="spellEnd"/>
      <w:r w:rsidR="00F10B18" w:rsidRPr="00F36EB1">
        <w:rPr>
          <w:sz w:val="20"/>
          <w:szCs w:val="20"/>
        </w:rPr>
        <w:t xml:space="preserve"> ko bang </w:t>
      </w:r>
      <w:proofErr w:type="spellStart"/>
      <w:r w:rsidR="00F10B18" w:rsidRPr="00F36EB1">
        <w:rPr>
          <w:sz w:val="20"/>
          <w:szCs w:val="20"/>
        </w:rPr>
        <w:t>humiling</w:t>
      </w:r>
      <w:proofErr w:type="spellEnd"/>
      <w:r w:rsidR="00F10B18" w:rsidRPr="00F36EB1">
        <w:rPr>
          <w:sz w:val="20"/>
          <w:szCs w:val="20"/>
        </w:rPr>
        <w:t xml:space="preserve"> ng </w:t>
      </w:r>
      <w:proofErr w:type="spellStart"/>
      <w:r w:rsidR="00F10B18" w:rsidRPr="00F36EB1">
        <w:rPr>
          <w:sz w:val="20"/>
          <w:szCs w:val="20"/>
        </w:rPr>
        <w:t>isa</w:t>
      </w:r>
      <w:proofErr w:type="spellEnd"/>
      <w:r w:rsidR="00F10B18" w:rsidRPr="00F36EB1">
        <w:rPr>
          <w:sz w:val="20"/>
          <w:szCs w:val="20"/>
        </w:rPr>
        <w:t xml:space="preserve"> pang </w:t>
      </w:r>
      <w:proofErr w:type="spellStart"/>
      <w:r w:rsidR="00F10B18" w:rsidRPr="00F36EB1">
        <w:rPr>
          <w:sz w:val="20"/>
          <w:szCs w:val="20"/>
        </w:rPr>
        <w:t>pagsusuri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sa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susunod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na</w:t>
      </w:r>
      <w:proofErr w:type="spellEnd"/>
      <w:r w:rsidR="00F10B18" w:rsidRPr="00F36EB1">
        <w:rPr>
          <w:sz w:val="20"/>
          <w:szCs w:val="20"/>
        </w:rPr>
        <w:t xml:space="preserve"> </w:t>
      </w:r>
      <w:proofErr w:type="spellStart"/>
      <w:r w:rsidR="00F10B18" w:rsidRPr="00F36EB1">
        <w:rPr>
          <w:sz w:val="20"/>
          <w:szCs w:val="20"/>
        </w:rPr>
        <w:t>taon</w:t>
      </w:r>
      <w:proofErr w:type="spellEnd"/>
      <w:r w:rsidRPr="00F36EB1">
        <w:rPr>
          <w:sz w:val="20"/>
          <w:szCs w:val="20"/>
        </w:rPr>
        <w:t>?</w:t>
      </w:r>
    </w:p>
    <w:p w14:paraId="36E4D045" w14:textId="419892F1" w:rsidR="007B6499" w:rsidRPr="00F36EB1" w:rsidRDefault="00F10B18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>A. Hindi</w:t>
      </w:r>
      <w:r w:rsidR="007B6499" w:rsidRPr="00F36EB1">
        <w:rPr>
          <w:sz w:val="20"/>
          <w:szCs w:val="20"/>
        </w:rPr>
        <w:t>.</w:t>
      </w:r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Kapag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pinagkalooban</w:t>
      </w:r>
      <w:proofErr w:type="spellEnd"/>
      <w:r w:rsidRPr="00F36EB1">
        <w:rPr>
          <w:sz w:val="20"/>
          <w:szCs w:val="20"/>
        </w:rPr>
        <w:t xml:space="preserve"> ka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pagbabawas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iyong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susunod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taon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awtomatikong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susuriin</w:t>
      </w:r>
      <w:proofErr w:type="spellEnd"/>
      <w:r w:rsidRPr="00F36EB1">
        <w:rPr>
          <w:sz w:val="20"/>
          <w:szCs w:val="20"/>
        </w:rPr>
        <w:t xml:space="preserve">. Ang </w:t>
      </w:r>
      <w:proofErr w:type="spellStart"/>
      <w:r w:rsidRPr="00F36EB1">
        <w:rPr>
          <w:sz w:val="20"/>
          <w:szCs w:val="20"/>
        </w:rPr>
        <w:t>Notipikasyon</w:t>
      </w:r>
      <w:proofErr w:type="spellEnd"/>
      <w:r w:rsidRPr="00F36EB1">
        <w:rPr>
          <w:sz w:val="20"/>
          <w:szCs w:val="20"/>
        </w:rPr>
        <w:t xml:space="preserve"> ng Assessed Value card ay </w:t>
      </w:r>
      <w:proofErr w:type="spellStart"/>
      <w:r w:rsidRPr="00F36EB1">
        <w:rPr>
          <w:sz w:val="20"/>
          <w:szCs w:val="20"/>
        </w:rPr>
        <w:t>ipapadala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iyo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Hulyo,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nagpapakita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aming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resulta</w:t>
      </w:r>
      <w:proofErr w:type="spellEnd"/>
      <w:r w:rsidRPr="00F36EB1">
        <w:rPr>
          <w:sz w:val="20"/>
          <w:szCs w:val="20"/>
        </w:rPr>
        <w:t>.</w:t>
      </w:r>
    </w:p>
    <w:p w14:paraId="0316A7CF" w14:textId="60DBED11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Q. </w:t>
      </w:r>
      <w:proofErr w:type="spellStart"/>
      <w:r w:rsidR="009E27D6" w:rsidRPr="00F36EB1">
        <w:rPr>
          <w:sz w:val="20"/>
          <w:szCs w:val="20"/>
        </w:rPr>
        <w:t>Ano</w:t>
      </w:r>
      <w:proofErr w:type="spellEnd"/>
      <w:r w:rsidR="009E27D6" w:rsidRPr="00F36EB1">
        <w:rPr>
          <w:sz w:val="20"/>
          <w:szCs w:val="20"/>
        </w:rPr>
        <w:t xml:space="preserve"> ang </w:t>
      </w:r>
      <w:proofErr w:type="spellStart"/>
      <w:r w:rsidR="009E27D6" w:rsidRPr="00F36EB1">
        <w:rPr>
          <w:sz w:val="20"/>
          <w:szCs w:val="20"/>
        </w:rPr>
        <w:t>dapat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kong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gawin</w:t>
      </w:r>
      <w:proofErr w:type="spellEnd"/>
      <w:r w:rsidR="009E27D6" w:rsidRPr="00F36EB1">
        <w:rPr>
          <w:sz w:val="20"/>
          <w:szCs w:val="20"/>
        </w:rPr>
        <w:t xml:space="preserve"> kung </w:t>
      </w:r>
      <w:proofErr w:type="spellStart"/>
      <w:r w:rsidR="009E27D6" w:rsidRPr="00F36EB1">
        <w:rPr>
          <w:sz w:val="20"/>
          <w:szCs w:val="20"/>
        </w:rPr>
        <w:t>hindi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ako</w:t>
      </w:r>
      <w:proofErr w:type="spellEnd"/>
      <w:r w:rsidR="009E27D6" w:rsidRPr="00F36EB1">
        <w:rPr>
          <w:sz w:val="20"/>
          <w:szCs w:val="20"/>
        </w:rPr>
        <w:t xml:space="preserve"> </w:t>
      </w:r>
      <w:r w:rsidR="009E27D6" w:rsidRPr="00426EE7">
        <w:rPr>
          <w:color w:val="FF0000"/>
          <w:sz w:val="20"/>
          <w:szCs w:val="20"/>
        </w:rPr>
        <w:t>sang</w:t>
      </w:r>
      <w:r w:rsidR="00426EE7">
        <w:rPr>
          <w:color w:val="FF0000"/>
          <w:sz w:val="20"/>
          <w:szCs w:val="20"/>
        </w:rPr>
        <w:t>-</w:t>
      </w:r>
      <w:proofErr w:type="spellStart"/>
      <w:r w:rsidR="009E27D6" w:rsidRPr="00426EE7">
        <w:rPr>
          <w:color w:val="FF0000"/>
          <w:sz w:val="20"/>
          <w:szCs w:val="20"/>
        </w:rPr>
        <w:t>ayon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sa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426EE7">
        <w:rPr>
          <w:sz w:val="20"/>
          <w:szCs w:val="20"/>
        </w:rPr>
        <w:t>Pagbaba</w:t>
      </w:r>
      <w:proofErr w:type="spellEnd"/>
      <w:r w:rsidR="00426EE7">
        <w:rPr>
          <w:sz w:val="20"/>
          <w:szCs w:val="20"/>
        </w:rPr>
        <w:t xml:space="preserve"> </w:t>
      </w:r>
      <w:proofErr w:type="spellStart"/>
      <w:r w:rsidR="00426EE7">
        <w:rPr>
          <w:sz w:val="20"/>
          <w:szCs w:val="20"/>
        </w:rPr>
        <w:t>na</w:t>
      </w:r>
      <w:proofErr w:type="spellEnd"/>
      <w:r w:rsidR="00426EE7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itinakdang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Halaga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sa</w:t>
      </w:r>
      <w:proofErr w:type="spellEnd"/>
      <w:r w:rsidR="009E27D6" w:rsidRPr="00F36EB1">
        <w:rPr>
          <w:sz w:val="20"/>
          <w:szCs w:val="20"/>
        </w:rPr>
        <w:t xml:space="preserve"> </w:t>
      </w:r>
      <w:proofErr w:type="spellStart"/>
      <w:r w:rsidR="009E27D6" w:rsidRPr="00F36EB1">
        <w:rPr>
          <w:sz w:val="20"/>
          <w:szCs w:val="20"/>
        </w:rPr>
        <w:t>aking</w:t>
      </w:r>
      <w:proofErr w:type="spellEnd"/>
      <w:r w:rsidR="009E27D6" w:rsidRPr="00F36EB1">
        <w:rPr>
          <w:sz w:val="20"/>
          <w:szCs w:val="20"/>
        </w:rPr>
        <w:t xml:space="preserve"> property</w:t>
      </w:r>
      <w:r w:rsidRPr="00F36EB1">
        <w:rPr>
          <w:sz w:val="20"/>
          <w:szCs w:val="20"/>
        </w:rPr>
        <w:t>?</w:t>
      </w:r>
    </w:p>
    <w:p w14:paraId="17306148" w14:textId="75E0954F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A. </w:t>
      </w:r>
      <w:r w:rsidR="009E27D6" w:rsidRPr="00F36EB1">
        <w:rPr>
          <w:sz w:val="20"/>
          <w:szCs w:val="20"/>
        </w:rPr>
        <w:t xml:space="preserve">Kung </w:t>
      </w:r>
      <w:proofErr w:type="spellStart"/>
      <w:r w:rsidR="009E27D6" w:rsidRPr="00F36EB1">
        <w:rPr>
          <w:sz w:val="20"/>
          <w:szCs w:val="20"/>
        </w:rPr>
        <w:t>pagkatapos</w:t>
      </w:r>
      <w:proofErr w:type="spellEnd"/>
      <w:r w:rsidR="009E27D6" w:rsidRPr="00F36EB1">
        <w:rPr>
          <w:sz w:val="20"/>
          <w:szCs w:val="20"/>
        </w:rPr>
        <w:t xml:space="preserve"> ng </w:t>
      </w:r>
      <w:proofErr w:type="spellStart"/>
      <w:r w:rsidR="009E27D6" w:rsidRPr="00F36EB1">
        <w:rPr>
          <w:sz w:val="20"/>
          <w:szCs w:val="20"/>
        </w:rPr>
        <w:t>pagsusuri</w:t>
      </w:r>
      <w:proofErr w:type="spellEnd"/>
      <w:r w:rsidR="009E27D6" w:rsidRPr="00F36EB1">
        <w:rPr>
          <w:sz w:val="20"/>
          <w:szCs w:val="20"/>
        </w:rPr>
        <w:t xml:space="preserve"> ng </w:t>
      </w:r>
      <w:proofErr w:type="spellStart"/>
      <w:r w:rsidR="009E27D6" w:rsidRPr="00F36EB1">
        <w:rPr>
          <w:sz w:val="20"/>
          <w:szCs w:val="20"/>
        </w:rPr>
        <w:t>Notipikasy</w:t>
      </w:r>
      <w:r w:rsidR="0078191E" w:rsidRPr="00F36EB1">
        <w:rPr>
          <w:sz w:val="20"/>
          <w:szCs w:val="20"/>
        </w:rPr>
        <w:t>on</w:t>
      </w:r>
      <w:proofErr w:type="spellEnd"/>
      <w:r w:rsidR="0078191E" w:rsidRPr="00F36EB1">
        <w:rPr>
          <w:sz w:val="20"/>
          <w:szCs w:val="20"/>
        </w:rPr>
        <w:t xml:space="preserve"> ng Assessed Value card ay </w:t>
      </w:r>
      <w:proofErr w:type="spellStart"/>
      <w:r w:rsidR="0078191E" w:rsidRPr="00F36EB1">
        <w:rPr>
          <w:sz w:val="20"/>
          <w:szCs w:val="20"/>
        </w:rPr>
        <w:t>hindi</w:t>
      </w:r>
      <w:proofErr w:type="spellEnd"/>
      <w:r w:rsidR="0078191E" w:rsidRPr="00F36EB1">
        <w:rPr>
          <w:sz w:val="20"/>
          <w:szCs w:val="20"/>
        </w:rPr>
        <w:t xml:space="preserve"> ka </w:t>
      </w:r>
      <w:proofErr w:type="spellStart"/>
      <w:r w:rsidR="0078191E" w:rsidRPr="00F36EB1">
        <w:rPr>
          <w:sz w:val="20"/>
          <w:szCs w:val="20"/>
        </w:rPr>
        <w:t>sangayon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sa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halaga</w:t>
      </w:r>
      <w:proofErr w:type="spellEnd"/>
      <w:r w:rsidR="009C34B2" w:rsidRPr="00F36EB1">
        <w:rPr>
          <w:sz w:val="20"/>
          <w:szCs w:val="20"/>
        </w:rPr>
        <w:t>,</w:t>
      </w:r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mayroon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kang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hanggang</w:t>
      </w:r>
      <w:proofErr w:type="spellEnd"/>
      <w:r w:rsidR="0078191E" w:rsidRPr="00F36EB1">
        <w:rPr>
          <w:sz w:val="20"/>
          <w:szCs w:val="20"/>
        </w:rPr>
        <w:t xml:space="preserve"> ika-</w:t>
      </w:r>
      <w:r w:rsidR="009C34B2" w:rsidRPr="00F36EB1">
        <w:rPr>
          <w:sz w:val="20"/>
          <w:szCs w:val="20"/>
        </w:rPr>
        <w:t xml:space="preserve">15 ng </w:t>
      </w:r>
      <w:proofErr w:type="spellStart"/>
      <w:r w:rsidR="009C34B2" w:rsidRPr="00F36EB1">
        <w:rPr>
          <w:sz w:val="20"/>
          <w:szCs w:val="20"/>
        </w:rPr>
        <w:t>Setyembre</w:t>
      </w:r>
      <w:proofErr w:type="spellEnd"/>
      <w:r w:rsidR="009C34B2" w:rsidRPr="00F36EB1">
        <w:rPr>
          <w:sz w:val="20"/>
          <w:szCs w:val="20"/>
        </w:rPr>
        <w:t xml:space="preserve"> ng </w:t>
      </w:r>
      <w:proofErr w:type="spellStart"/>
      <w:r w:rsidR="009C34B2" w:rsidRPr="00F36EB1">
        <w:rPr>
          <w:sz w:val="20"/>
          <w:szCs w:val="20"/>
        </w:rPr>
        <w:t>taon</w:t>
      </w:r>
      <w:proofErr w:type="spellEnd"/>
      <w:r w:rsidR="009C34B2" w:rsidRPr="00F36EB1">
        <w:rPr>
          <w:sz w:val="20"/>
          <w:szCs w:val="20"/>
        </w:rPr>
        <w:t xml:space="preserve"> </w:t>
      </w:r>
      <w:proofErr w:type="spellStart"/>
      <w:r w:rsidR="009C34B2" w:rsidRPr="00F36EB1">
        <w:rPr>
          <w:sz w:val="20"/>
          <w:szCs w:val="20"/>
        </w:rPr>
        <w:t>na</w:t>
      </w:r>
      <w:proofErr w:type="spellEnd"/>
      <w:r w:rsidR="009C34B2" w:rsidRPr="00F36EB1">
        <w:rPr>
          <w:sz w:val="20"/>
          <w:szCs w:val="20"/>
        </w:rPr>
        <w:t xml:space="preserve"> </w:t>
      </w:r>
      <w:proofErr w:type="spellStart"/>
      <w:r w:rsidR="009C34B2" w:rsidRPr="00F36EB1">
        <w:rPr>
          <w:sz w:val="20"/>
          <w:szCs w:val="20"/>
        </w:rPr>
        <w:t>ito</w:t>
      </w:r>
      <w:proofErr w:type="spellEnd"/>
      <w:r w:rsidR="009C34B2" w:rsidRPr="00F36EB1">
        <w:rPr>
          <w:sz w:val="20"/>
          <w:szCs w:val="20"/>
        </w:rPr>
        <w:t xml:space="preserve"> </w:t>
      </w:r>
      <w:r w:rsidR="0078191E" w:rsidRPr="00F36EB1">
        <w:rPr>
          <w:sz w:val="20"/>
          <w:szCs w:val="20"/>
        </w:rPr>
        <w:t xml:space="preserve">para </w:t>
      </w:r>
      <w:proofErr w:type="spellStart"/>
      <w:r w:rsidR="0078191E" w:rsidRPr="00F36EB1">
        <w:rPr>
          <w:sz w:val="20"/>
          <w:szCs w:val="20"/>
        </w:rPr>
        <w:t>maghain</w:t>
      </w:r>
      <w:proofErr w:type="spellEnd"/>
      <w:r w:rsidR="0078191E" w:rsidRPr="00F36EB1">
        <w:rPr>
          <w:sz w:val="20"/>
          <w:szCs w:val="20"/>
        </w:rPr>
        <w:t xml:space="preserve"> ng Application ng Assessment Appeal </w:t>
      </w:r>
      <w:proofErr w:type="spellStart"/>
      <w:r w:rsidR="0078191E" w:rsidRPr="00F36EB1">
        <w:rPr>
          <w:sz w:val="20"/>
          <w:szCs w:val="20"/>
        </w:rPr>
        <w:t>sa</w:t>
      </w:r>
      <w:proofErr w:type="spellEnd"/>
      <w:r w:rsidR="0078191E" w:rsidRPr="00F36EB1">
        <w:rPr>
          <w:sz w:val="20"/>
          <w:szCs w:val="20"/>
        </w:rPr>
        <w:t xml:space="preserve"> Clerk, </w:t>
      </w:r>
      <w:proofErr w:type="spellStart"/>
      <w:r w:rsidR="0078191E" w:rsidRPr="00F36EB1">
        <w:rPr>
          <w:sz w:val="20"/>
          <w:szCs w:val="20"/>
        </w:rPr>
        <w:t>mga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Lupon</w:t>
      </w:r>
      <w:proofErr w:type="spellEnd"/>
      <w:r w:rsidR="0078191E" w:rsidRPr="00F36EB1">
        <w:rPr>
          <w:sz w:val="20"/>
          <w:szCs w:val="20"/>
        </w:rPr>
        <w:t xml:space="preserve"> ng </w:t>
      </w:r>
      <w:proofErr w:type="spellStart"/>
      <w:r w:rsidR="0078191E" w:rsidRPr="00F36EB1">
        <w:rPr>
          <w:sz w:val="20"/>
          <w:szCs w:val="20"/>
        </w:rPr>
        <w:t>Superbisor</w:t>
      </w:r>
      <w:proofErr w:type="spellEnd"/>
    </w:p>
    <w:p w14:paraId="3610B9A9" w14:textId="31E26DD4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Q. </w:t>
      </w:r>
      <w:proofErr w:type="spellStart"/>
      <w:r w:rsidR="0078191E" w:rsidRPr="00F36EB1">
        <w:rPr>
          <w:sz w:val="20"/>
          <w:szCs w:val="20"/>
        </w:rPr>
        <w:t>Bakit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hindi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permanente</w:t>
      </w:r>
      <w:proofErr w:type="spellEnd"/>
      <w:r w:rsidR="0078191E" w:rsidRPr="00F36EB1">
        <w:rPr>
          <w:sz w:val="20"/>
          <w:szCs w:val="20"/>
        </w:rPr>
        <w:t xml:space="preserve"> ang </w:t>
      </w:r>
      <w:proofErr w:type="spellStart"/>
      <w:r w:rsidR="0078191E" w:rsidRPr="00F36EB1">
        <w:rPr>
          <w:sz w:val="20"/>
          <w:szCs w:val="20"/>
        </w:rPr>
        <w:t>pagbabawas</w:t>
      </w:r>
      <w:proofErr w:type="spellEnd"/>
      <w:r w:rsidRPr="00F36EB1">
        <w:rPr>
          <w:sz w:val="20"/>
          <w:szCs w:val="20"/>
        </w:rPr>
        <w:t>?</w:t>
      </w:r>
    </w:p>
    <w:p w14:paraId="3AAF6335" w14:textId="2F4D1507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A. </w:t>
      </w:r>
      <w:proofErr w:type="spellStart"/>
      <w:r w:rsidR="0078191E" w:rsidRPr="00F36EB1">
        <w:rPr>
          <w:sz w:val="20"/>
          <w:szCs w:val="20"/>
        </w:rPr>
        <w:t>Ipinag-uutos</w:t>
      </w:r>
      <w:proofErr w:type="spellEnd"/>
      <w:r w:rsidR="0078191E" w:rsidRPr="00F36EB1">
        <w:rPr>
          <w:sz w:val="20"/>
          <w:szCs w:val="20"/>
        </w:rPr>
        <w:t xml:space="preserve"> ng </w:t>
      </w:r>
      <w:proofErr w:type="spellStart"/>
      <w:r w:rsidR="0078191E" w:rsidRPr="00F36EB1">
        <w:rPr>
          <w:sz w:val="20"/>
          <w:szCs w:val="20"/>
        </w:rPr>
        <w:t>Seksyon</w:t>
      </w:r>
      <w:proofErr w:type="spellEnd"/>
      <w:r w:rsidR="0078191E" w:rsidRPr="00F36EB1">
        <w:rPr>
          <w:sz w:val="20"/>
          <w:szCs w:val="20"/>
        </w:rPr>
        <w:t xml:space="preserve"> 51 ng Revenue and Taxation Code ng Estado ng California </w:t>
      </w:r>
      <w:proofErr w:type="spellStart"/>
      <w:r w:rsidR="0078191E" w:rsidRPr="00F36EB1">
        <w:rPr>
          <w:sz w:val="20"/>
          <w:szCs w:val="20"/>
        </w:rPr>
        <w:t>sa</w:t>
      </w:r>
      <w:proofErr w:type="spellEnd"/>
      <w:r w:rsidR="0078191E" w:rsidRPr="00F36EB1">
        <w:rPr>
          <w:sz w:val="20"/>
          <w:szCs w:val="20"/>
        </w:rPr>
        <w:t xml:space="preserve"> Assessor </w:t>
      </w:r>
      <w:proofErr w:type="spellStart"/>
      <w:r w:rsidR="0078191E" w:rsidRPr="00F36EB1">
        <w:rPr>
          <w:sz w:val="20"/>
          <w:szCs w:val="20"/>
        </w:rPr>
        <w:t>na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paghambingin</w:t>
      </w:r>
      <w:proofErr w:type="spellEnd"/>
      <w:r w:rsidR="0078191E" w:rsidRPr="00F36EB1">
        <w:rPr>
          <w:sz w:val="20"/>
          <w:szCs w:val="20"/>
        </w:rPr>
        <w:t xml:space="preserve"> ang </w:t>
      </w:r>
      <w:proofErr w:type="spellStart"/>
      <w:r w:rsidR="0078191E" w:rsidRPr="00F36EB1">
        <w:rPr>
          <w:sz w:val="20"/>
          <w:szCs w:val="20"/>
        </w:rPr>
        <w:t>bawat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tinukoy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na</w:t>
      </w:r>
      <w:proofErr w:type="spellEnd"/>
      <w:r w:rsidR="0078191E" w:rsidRPr="00F36EB1">
        <w:rPr>
          <w:sz w:val="20"/>
          <w:szCs w:val="20"/>
        </w:rPr>
        <w:t xml:space="preserve"> base year value ng property </w:t>
      </w:r>
      <w:proofErr w:type="spellStart"/>
      <w:r w:rsidR="0078191E" w:rsidRPr="00F36EB1">
        <w:rPr>
          <w:sz w:val="20"/>
          <w:szCs w:val="20"/>
        </w:rPr>
        <w:t>sa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kasalukuyang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halaga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sa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merkado</w:t>
      </w:r>
      <w:proofErr w:type="spellEnd"/>
      <w:r w:rsidR="0078191E" w:rsidRPr="00F36EB1">
        <w:rPr>
          <w:sz w:val="20"/>
          <w:szCs w:val="20"/>
        </w:rPr>
        <w:t xml:space="preserve"> at </w:t>
      </w:r>
      <w:proofErr w:type="spellStart"/>
      <w:r w:rsidR="00635622" w:rsidRPr="00635622">
        <w:rPr>
          <w:color w:val="FF0000"/>
          <w:sz w:val="20"/>
          <w:szCs w:val="20"/>
        </w:rPr>
        <w:t>i</w:t>
      </w:r>
      <w:r w:rsidR="00E57FAF" w:rsidRPr="00635622">
        <w:rPr>
          <w:color w:val="FF0000"/>
          <w:sz w:val="20"/>
          <w:szCs w:val="20"/>
        </w:rPr>
        <w:t>tala</w:t>
      </w:r>
      <w:proofErr w:type="spellEnd"/>
      <w:r w:rsidR="0078191E" w:rsidRPr="00F36EB1">
        <w:rPr>
          <w:sz w:val="20"/>
          <w:szCs w:val="20"/>
        </w:rPr>
        <w:t xml:space="preserve"> ang </w:t>
      </w:r>
      <w:r w:rsidR="00585CAA">
        <w:rPr>
          <w:sz w:val="20"/>
          <w:szCs w:val="20"/>
        </w:rPr>
        <w:t xml:space="preserve">mas </w:t>
      </w:r>
      <w:proofErr w:type="spellStart"/>
      <w:r w:rsidR="00585CAA" w:rsidRPr="00C9148B">
        <w:rPr>
          <w:color w:val="FF0000"/>
          <w:sz w:val="20"/>
          <w:szCs w:val="20"/>
        </w:rPr>
        <w:t>mababa</w:t>
      </w:r>
      <w:proofErr w:type="spellEnd"/>
      <w:r w:rsidR="0078191E" w:rsidRPr="00C9148B">
        <w:rPr>
          <w:color w:val="FF0000"/>
          <w:sz w:val="20"/>
          <w:szCs w:val="20"/>
        </w:rPr>
        <w:t xml:space="preserve"> </w:t>
      </w:r>
      <w:proofErr w:type="spellStart"/>
      <w:r w:rsidR="00C9148B">
        <w:rPr>
          <w:sz w:val="20"/>
          <w:szCs w:val="20"/>
        </w:rPr>
        <w:t>sa</w:t>
      </w:r>
      <w:proofErr w:type="spellEnd"/>
      <w:r w:rsidR="00C9148B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dalawang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ito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kada</w:t>
      </w:r>
      <w:proofErr w:type="spellEnd"/>
      <w:r w:rsidR="0078191E" w:rsidRPr="00F36EB1">
        <w:rPr>
          <w:sz w:val="20"/>
          <w:szCs w:val="20"/>
        </w:rPr>
        <w:t xml:space="preserve"> </w:t>
      </w:r>
      <w:proofErr w:type="spellStart"/>
      <w:r w:rsidR="0078191E" w:rsidRPr="00F36EB1">
        <w:rPr>
          <w:sz w:val="20"/>
          <w:szCs w:val="20"/>
        </w:rPr>
        <w:t>taon</w:t>
      </w:r>
      <w:proofErr w:type="spellEnd"/>
      <w:r w:rsidR="0078191E" w:rsidRPr="00F36EB1">
        <w:rPr>
          <w:sz w:val="20"/>
          <w:szCs w:val="20"/>
        </w:rPr>
        <w:t>.</w:t>
      </w:r>
    </w:p>
    <w:p w14:paraId="757DC7C9" w14:textId="124B1177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Q. </w:t>
      </w:r>
      <w:proofErr w:type="spellStart"/>
      <w:r w:rsidR="00532FA2" w:rsidRPr="00F36EB1">
        <w:rPr>
          <w:sz w:val="20"/>
          <w:szCs w:val="20"/>
        </w:rPr>
        <w:t>Ano</w:t>
      </w:r>
      <w:proofErr w:type="spellEnd"/>
      <w:r w:rsidR="00532FA2" w:rsidRPr="00F36EB1">
        <w:rPr>
          <w:sz w:val="20"/>
          <w:szCs w:val="20"/>
        </w:rPr>
        <w:t xml:space="preserve"> ang </w:t>
      </w:r>
      <w:proofErr w:type="spellStart"/>
      <w:r w:rsidR="00532FA2" w:rsidRPr="00F36EB1">
        <w:rPr>
          <w:sz w:val="20"/>
          <w:szCs w:val="20"/>
        </w:rPr>
        <w:t>mangyayari</w:t>
      </w:r>
      <w:proofErr w:type="spellEnd"/>
      <w:r w:rsidR="00532FA2" w:rsidRPr="00F36EB1">
        <w:rPr>
          <w:sz w:val="20"/>
          <w:szCs w:val="20"/>
        </w:rPr>
        <w:t xml:space="preserve"> </w:t>
      </w:r>
      <w:proofErr w:type="spellStart"/>
      <w:r w:rsidR="00532FA2" w:rsidRPr="00F36EB1">
        <w:rPr>
          <w:sz w:val="20"/>
          <w:szCs w:val="20"/>
        </w:rPr>
        <w:t>sa</w:t>
      </w:r>
      <w:proofErr w:type="spellEnd"/>
      <w:r w:rsidR="00532FA2" w:rsidRPr="00F36EB1">
        <w:rPr>
          <w:sz w:val="20"/>
          <w:szCs w:val="20"/>
        </w:rPr>
        <w:t xml:space="preserve"> assessment ko </w:t>
      </w:r>
      <w:proofErr w:type="spellStart"/>
      <w:r w:rsidR="004F741F" w:rsidRPr="00F36EB1">
        <w:rPr>
          <w:sz w:val="20"/>
          <w:szCs w:val="20"/>
        </w:rPr>
        <w:t>ka</w:t>
      </w:r>
      <w:r w:rsidR="00532FA2" w:rsidRPr="00F36EB1">
        <w:rPr>
          <w:sz w:val="20"/>
          <w:szCs w:val="20"/>
        </w:rPr>
        <w:t>pag</w:t>
      </w:r>
      <w:proofErr w:type="spellEnd"/>
      <w:r w:rsidR="00532FA2" w:rsidRPr="00F36EB1">
        <w:rPr>
          <w:sz w:val="20"/>
          <w:szCs w:val="20"/>
        </w:rPr>
        <w:t xml:space="preserve"> ang </w:t>
      </w:r>
      <w:proofErr w:type="spellStart"/>
      <w:r w:rsidR="00532FA2" w:rsidRPr="00F36EB1">
        <w:rPr>
          <w:sz w:val="20"/>
          <w:szCs w:val="20"/>
        </w:rPr>
        <w:t>halaga</w:t>
      </w:r>
      <w:proofErr w:type="spellEnd"/>
      <w:r w:rsidR="00532FA2" w:rsidRPr="00F36EB1">
        <w:rPr>
          <w:sz w:val="20"/>
          <w:szCs w:val="20"/>
        </w:rPr>
        <w:t xml:space="preserve"> ay </w:t>
      </w:r>
      <w:proofErr w:type="spellStart"/>
      <w:r w:rsidR="00532FA2" w:rsidRPr="00F36EB1">
        <w:rPr>
          <w:sz w:val="20"/>
          <w:szCs w:val="20"/>
        </w:rPr>
        <w:t>nagsimulang</w:t>
      </w:r>
      <w:proofErr w:type="spellEnd"/>
      <w:r w:rsidR="00532FA2" w:rsidRPr="00F36EB1">
        <w:rPr>
          <w:sz w:val="20"/>
          <w:szCs w:val="20"/>
        </w:rPr>
        <w:t xml:space="preserve"> </w:t>
      </w:r>
      <w:proofErr w:type="spellStart"/>
      <w:r w:rsidR="00532FA2" w:rsidRPr="00F36EB1">
        <w:rPr>
          <w:sz w:val="20"/>
          <w:szCs w:val="20"/>
        </w:rPr>
        <w:t>tumaas</w:t>
      </w:r>
      <w:proofErr w:type="spellEnd"/>
      <w:r w:rsidRPr="00F36EB1">
        <w:rPr>
          <w:sz w:val="20"/>
          <w:szCs w:val="20"/>
        </w:rPr>
        <w:t>?</w:t>
      </w:r>
    </w:p>
    <w:p w14:paraId="75665A8F" w14:textId="420A33F9" w:rsidR="007B6499" w:rsidRPr="00F36EB1" w:rsidRDefault="007B6499" w:rsidP="004D1243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A. </w:t>
      </w:r>
      <w:r w:rsidR="004D1243" w:rsidRPr="00F36EB1">
        <w:rPr>
          <w:sz w:val="20"/>
          <w:szCs w:val="20"/>
        </w:rPr>
        <w:t xml:space="preserve"> </w:t>
      </w:r>
      <w:proofErr w:type="spellStart"/>
      <w:r w:rsidR="00532FA2" w:rsidRPr="00F36EB1">
        <w:rPr>
          <w:sz w:val="20"/>
          <w:szCs w:val="20"/>
        </w:rPr>
        <w:t>Narito</w:t>
      </w:r>
      <w:proofErr w:type="spellEnd"/>
      <w:r w:rsidR="00532FA2" w:rsidRPr="00F36EB1">
        <w:rPr>
          <w:sz w:val="20"/>
          <w:szCs w:val="20"/>
        </w:rPr>
        <w:t xml:space="preserve"> ang </w:t>
      </w:r>
      <w:proofErr w:type="spellStart"/>
      <w:r w:rsidR="00532FA2" w:rsidRPr="00F36EB1">
        <w:rPr>
          <w:sz w:val="20"/>
          <w:szCs w:val="20"/>
        </w:rPr>
        <w:t>halimbawa</w:t>
      </w:r>
      <w:proofErr w:type="spellEnd"/>
      <w:r w:rsidR="00532FA2" w:rsidRPr="00F36EB1">
        <w:rPr>
          <w:sz w:val="20"/>
          <w:szCs w:val="20"/>
        </w:rPr>
        <w:t xml:space="preserve"> ng </w:t>
      </w:r>
      <w:proofErr w:type="spellStart"/>
      <w:r w:rsidR="00532FA2" w:rsidRPr="00F36EB1">
        <w:rPr>
          <w:sz w:val="20"/>
          <w:szCs w:val="20"/>
        </w:rPr>
        <w:t>sitwasyon</w:t>
      </w:r>
      <w:proofErr w:type="spellEnd"/>
      <w:r w:rsidRPr="00F36EB1">
        <w:rPr>
          <w:sz w:val="20"/>
          <w:szCs w:val="20"/>
        </w:rPr>
        <w:t xml:space="preserve"> (</w:t>
      </w:r>
      <w:proofErr w:type="spellStart"/>
      <w:r w:rsidR="00532FA2" w:rsidRPr="00F36EB1">
        <w:rPr>
          <w:sz w:val="20"/>
          <w:szCs w:val="20"/>
        </w:rPr>
        <w:t>ipinagpalagay</w:t>
      </w:r>
      <w:proofErr w:type="spellEnd"/>
      <w:r w:rsidR="00532FA2" w:rsidRPr="00F36EB1">
        <w:rPr>
          <w:sz w:val="20"/>
          <w:szCs w:val="20"/>
        </w:rPr>
        <w:t xml:space="preserve"> </w:t>
      </w:r>
      <w:proofErr w:type="spellStart"/>
      <w:r w:rsidR="00532FA2"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2% </w:t>
      </w:r>
      <w:proofErr w:type="spellStart"/>
      <w:r w:rsidR="00532FA2" w:rsidRPr="00F36EB1">
        <w:rPr>
          <w:sz w:val="20"/>
          <w:szCs w:val="20"/>
        </w:rPr>
        <w:t>na</w:t>
      </w:r>
      <w:proofErr w:type="spellEnd"/>
      <w:r w:rsidR="00532FA2" w:rsidRPr="00F36EB1">
        <w:rPr>
          <w:sz w:val="20"/>
          <w:szCs w:val="20"/>
        </w:rPr>
        <w:t xml:space="preserve"> factor ng </w:t>
      </w:r>
      <w:proofErr w:type="spellStart"/>
      <w:r w:rsidR="00532FA2" w:rsidRPr="00F36EB1">
        <w:rPr>
          <w:sz w:val="20"/>
          <w:szCs w:val="20"/>
        </w:rPr>
        <w:t>pagtaas</w:t>
      </w:r>
      <w:proofErr w:type="spellEnd"/>
      <w:r w:rsidR="00532FA2" w:rsidRPr="00F36EB1">
        <w:rPr>
          <w:sz w:val="20"/>
          <w:szCs w:val="20"/>
        </w:rPr>
        <w:t xml:space="preserve"> ng </w:t>
      </w:r>
      <w:proofErr w:type="spellStart"/>
      <w:r w:rsidR="00532FA2" w:rsidRPr="00F36EB1">
        <w:rPr>
          <w:sz w:val="20"/>
          <w:szCs w:val="20"/>
        </w:rPr>
        <w:t>halaga</w:t>
      </w:r>
      <w:proofErr w:type="spellEnd"/>
      <w:r w:rsidR="00532FA2" w:rsidRPr="00F36EB1">
        <w:rPr>
          <w:sz w:val="20"/>
          <w:szCs w:val="20"/>
        </w:rPr>
        <w:t xml:space="preserve"> para </w:t>
      </w:r>
      <w:proofErr w:type="spellStart"/>
      <w:r w:rsidR="00532FA2" w:rsidRPr="00F36EB1">
        <w:rPr>
          <w:sz w:val="20"/>
          <w:szCs w:val="20"/>
        </w:rPr>
        <w:t>sa</w:t>
      </w:r>
      <w:proofErr w:type="spellEnd"/>
      <w:r w:rsidR="00532FA2" w:rsidRPr="00F36EB1">
        <w:rPr>
          <w:sz w:val="20"/>
          <w:szCs w:val="20"/>
        </w:rPr>
        <w:t xml:space="preserve"> </w:t>
      </w:r>
      <w:proofErr w:type="spellStart"/>
      <w:r w:rsidR="00532FA2" w:rsidRPr="00F36EB1">
        <w:rPr>
          <w:sz w:val="20"/>
          <w:szCs w:val="20"/>
        </w:rPr>
        <w:t>lahat</w:t>
      </w:r>
      <w:proofErr w:type="spellEnd"/>
      <w:r w:rsidR="00532FA2" w:rsidRPr="00F36EB1">
        <w:rPr>
          <w:sz w:val="20"/>
          <w:szCs w:val="20"/>
        </w:rPr>
        <w:t xml:space="preserve"> ng </w:t>
      </w:r>
      <w:proofErr w:type="spellStart"/>
      <w:r w:rsidR="00532FA2" w:rsidRPr="00F36EB1">
        <w:rPr>
          <w:sz w:val="20"/>
          <w:szCs w:val="20"/>
        </w:rPr>
        <w:t>tinukoy</w:t>
      </w:r>
      <w:proofErr w:type="spellEnd"/>
      <w:r w:rsidR="00532FA2" w:rsidRPr="00F36EB1">
        <w:rPr>
          <w:sz w:val="20"/>
          <w:szCs w:val="20"/>
        </w:rPr>
        <w:t xml:space="preserve"> </w:t>
      </w:r>
      <w:proofErr w:type="spellStart"/>
      <w:r w:rsidR="00532FA2" w:rsidRPr="00F36EB1">
        <w:rPr>
          <w:sz w:val="20"/>
          <w:szCs w:val="20"/>
        </w:rPr>
        <w:t>na</w:t>
      </w:r>
      <w:proofErr w:type="spellEnd"/>
      <w:r w:rsidR="00532FA2" w:rsidRPr="00F36EB1">
        <w:rPr>
          <w:sz w:val="20"/>
          <w:szCs w:val="20"/>
        </w:rPr>
        <w:t xml:space="preserve"> </w:t>
      </w:r>
      <w:proofErr w:type="spellStart"/>
      <w:r w:rsidR="00532FA2" w:rsidRPr="00F36EB1">
        <w:rPr>
          <w:sz w:val="20"/>
          <w:szCs w:val="20"/>
        </w:rPr>
        <w:t>taon</w:t>
      </w:r>
      <w:proofErr w:type="spellEnd"/>
      <w:r w:rsidRPr="00F36EB1">
        <w:rPr>
          <w:sz w:val="20"/>
          <w:szCs w:val="20"/>
        </w:rPr>
        <w:t>).</w:t>
      </w:r>
    </w:p>
    <w:p w14:paraId="75BA554B" w14:textId="61DCD85F" w:rsidR="007B6499" w:rsidRPr="00F36EB1" w:rsidRDefault="007F6AA2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Ang property ay </w:t>
      </w:r>
      <w:proofErr w:type="spellStart"/>
      <w:r w:rsidRPr="00F36EB1">
        <w:rPr>
          <w:sz w:val="20"/>
          <w:szCs w:val="20"/>
        </w:rPr>
        <w:t>binili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noong</w:t>
      </w:r>
      <w:proofErr w:type="spellEnd"/>
      <w:r w:rsidRPr="00F36EB1">
        <w:rPr>
          <w:sz w:val="20"/>
          <w:szCs w:val="20"/>
        </w:rPr>
        <w:t xml:space="preserve"> 2004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halagang</w:t>
      </w:r>
      <w:proofErr w:type="spellEnd"/>
      <w:r w:rsidR="007B6499" w:rsidRPr="00F36EB1">
        <w:rPr>
          <w:sz w:val="20"/>
          <w:szCs w:val="20"/>
        </w:rPr>
        <w:t xml:space="preserve"> $400,000. </w:t>
      </w:r>
      <w:r w:rsidRPr="00F36EB1">
        <w:rPr>
          <w:sz w:val="20"/>
          <w:szCs w:val="20"/>
        </w:rPr>
        <w:t xml:space="preserve">Para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2008 ang </w:t>
      </w:r>
      <w:proofErr w:type="spellStart"/>
      <w:r w:rsidRPr="00F36EB1">
        <w:rPr>
          <w:sz w:val="20"/>
          <w:szCs w:val="20"/>
        </w:rPr>
        <w:t>tinukoy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="007B6499" w:rsidRPr="00F36EB1">
        <w:rPr>
          <w:sz w:val="20"/>
          <w:szCs w:val="20"/>
        </w:rPr>
        <w:t xml:space="preserve"> base year value </w:t>
      </w:r>
      <w:proofErr w:type="spellStart"/>
      <w:r w:rsidRPr="00F36EB1">
        <w:rPr>
          <w:sz w:val="20"/>
          <w:szCs w:val="20"/>
        </w:rPr>
        <w:t>ay</w:t>
      </w:r>
      <w:proofErr w:type="spellEnd"/>
      <w:r w:rsidR="007B6499" w:rsidRPr="00F36EB1">
        <w:rPr>
          <w:sz w:val="20"/>
          <w:szCs w:val="20"/>
        </w:rPr>
        <w:t xml:space="preserve"> $432,972 ($400,000 x 1.08243 </w:t>
      </w:r>
      <w:r w:rsidRPr="00F36EB1">
        <w:rPr>
          <w:sz w:val="20"/>
          <w:szCs w:val="20"/>
        </w:rPr>
        <w:t>ang factor ng</w:t>
      </w:r>
      <w:r w:rsidR="007B6499" w:rsidRPr="00F36EB1">
        <w:rPr>
          <w:sz w:val="20"/>
          <w:szCs w:val="20"/>
        </w:rPr>
        <w:t xml:space="preserve"> 1.08243 </w:t>
      </w:r>
      <w:r w:rsidRPr="00F36EB1">
        <w:rPr>
          <w:sz w:val="20"/>
          <w:szCs w:val="20"/>
        </w:rPr>
        <w:t xml:space="preserve">ay </w:t>
      </w:r>
      <w:proofErr w:type="spellStart"/>
      <w:r w:rsidRPr="00F36EB1">
        <w:rPr>
          <w:sz w:val="20"/>
          <w:szCs w:val="20"/>
        </w:rPr>
        <w:t>du</w:t>
      </w:r>
      <w:r w:rsidR="00E94DE0" w:rsidRPr="00F36EB1">
        <w:rPr>
          <w:sz w:val="20"/>
          <w:szCs w:val="20"/>
        </w:rPr>
        <w:t>mating</w:t>
      </w:r>
      <w:proofErr w:type="spellEnd"/>
      <w:r w:rsidR="00E94DE0" w:rsidRPr="00F36EB1">
        <w:rPr>
          <w:sz w:val="20"/>
          <w:szCs w:val="20"/>
        </w:rPr>
        <w:t xml:space="preserve"> </w:t>
      </w:r>
      <w:proofErr w:type="spellStart"/>
      <w:r w:rsidR="00E94DE0" w:rsidRPr="00F36EB1">
        <w:rPr>
          <w:sz w:val="20"/>
          <w:szCs w:val="20"/>
        </w:rPr>
        <w:t>sa</w:t>
      </w:r>
      <w:proofErr w:type="spellEnd"/>
      <w:r w:rsidR="00E94DE0" w:rsidRPr="00F36EB1">
        <w:rPr>
          <w:sz w:val="20"/>
          <w:szCs w:val="20"/>
        </w:rPr>
        <w:t xml:space="preserve"> </w:t>
      </w:r>
      <w:proofErr w:type="spellStart"/>
      <w:r w:rsidR="00E94DE0" w:rsidRPr="00F36EB1">
        <w:rPr>
          <w:sz w:val="20"/>
          <w:szCs w:val="20"/>
        </w:rPr>
        <w:t>bahagi</w:t>
      </w:r>
      <w:proofErr w:type="spellEnd"/>
      <w:r w:rsidR="00E94DE0" w:rsidRPr="00F36EB1">
        <w:rPr>
          <w:sz w:val="20"/>
          <w:szCs w:val="20"/>
        </w:rPr>
        <w:t xml:space="preserve"> ng</w:t>
      </w:r>
      <w:r w:rsidR="007B6499" w:rsidRPr="00F36EB1">
        <w:rPr>
          <w:sz w:val="20"/>
          <w:szCs w:val="20"/>
        </w:rPr>
        <w:t xml:space="preserve"> 2% </w:t>
      </w:r>
      <w:proofErr w:type="spellStart"/>
      <w:r w:rsidRPr="00F36EB1">
        <w:rPr>
          <w:sz w:val="20"/>
          <w:szCs w:val="20"/>
        </w:rPr>
        <w:t>nang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mahigit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apat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taon</w:t>
      </w:r>
      <w:proofErr w:type="spellEnd"/>
      <w:r w:rsidR="007B6499" w:rsidRPr="00F36EB1">
        <w:rPr>
          <w:sz w:val="20"/>
          <w:szCs w:val="20"/>
        </w:rPr>
        <w:t xml:space="preserve">). </w:t>
      </w:r>
      <w:proofErr w:type="spellStart"/>
      <w:r w:rsidRPr="00F36EB1">
        <w:rPr>
          <w:sz w:val="20"/>
          <w:szCs w:val="20"/>
        </w:rPr>
        <w:t>Gayunpaman</w:t>
      </w:r>
      <w:proofErr w:type="spellEnd"/>
      <w:r w:rsidR="00AA052E" w:rsidRPr="00F36EB1">
        <w:rPr>
          <w:sz w:val="20"/>
          <w:szCs w:val="20"/>
        </w:rPr>
        <w:t>,</w:t>
      </w:r>
      <w:r w:rsidR="007B6499" w:rsidRPr="00F36EB1">
        <w:rPr>
          <w:sz w:val="20"/>
          <w:szCs w:val="20"/>
        </w:rPr>
        <w:t xml:space="preserve"> a</w:t>
      </w:r>
      <w:r w:rsidRPr="00F36EB1">
        <w:rPr>
          <w:sz w:val="20"/>
          <w:szCs w:val="20"/>
        </w:rPr>
        <w:t xml:space="preserve">ng </w:t>
      </w:r>
      <w:proofErr w:type="spellStart"/>
      <w:r w:rsidRPr="00F36EB1">
        <w:rPr>
          <w:sz w:val="20"/>
          <w:szCs w:val="20"/>
        </w:rPr>
        <w:t>pagbabawas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Bumabang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="007B6499" w:rsidRPr="00F36EB1">
        <w:rPr>
          <w:sz w:val="20"/>
          <w:szCs w:val="20"/>
        </w:rPr>
        <w:t xml:space="preserve"> </w:t>
      </w:r>
      <w:r w:rsidR="00F4639E" w:rsidRPr="00F36EB1">
        <w:rPr>
          <w:sz w:val="20"/>
          <w:szCs w:val="20"/>
        </w:rPr>
        <w:t xml:space="preserve">ay </w:t>
      </w:r>
      <w:proofErr w:type="spellStart"/>
      <w:r w:rsidR="00F4639E" w:rsidRPr="00F36EB1">
        <w:rPr>
          <w:sz w:val="20"/>
          <w:szCs w:val="20"/>
        </w:rPr>
        <w:t>isinagawa</w:t>
      </w:r>
      <w:proofErr w:type="spellEnd"/>
      <w:r w:rsidR="00F4639E" w:rsidRPr="00F36EB1">
        <w:rPr>
          <w:sz w:val="20"/>
          <w:szCs w:val="20"/>
        </w:rPr>
        <w:t xml:space="preserve"> </w:t>
      </w:r>
      <w:proofErr w:type="spellStart"/>
      <w:r w:rsidR="00F4639E" w:rsidRPr="00F36EB1">
        <w:rPr>
          <w:sz w:val="20"/>
          <w:szCs w:val="20"/>
        </w:rPr>
        <w:t>nang</w:t>
      </w:r>
      <w:proofErr w:type="spellEnd"/>
      <w:r w:rsidR="00B35D22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$415,000 </w:t>
      </w:r>
      <w:proofErr w:type="spellStart"/>
      <w:r w:rsidR="00F4639E" w:rsidRPr="00F36EB1">
        <w:rPr>
          <w:sz w:val="20"/>
          <w:szCs w:val="20"/>
        </w:rPr>
        <w:t>dahil</w:t>
      </w:r>
      <w:proofErr w:type="spellEnd"/>
      <w:r w:rsidR="00F4639E" w:rsidRPr="00F36EB1">
        <w:rPr>
          <w:sz w:val="20"/>
          <w:szCs w:val="20"/>
        </w:rPr>
        <w:t xml:space="preserve"> </w:t>
      </w:r>
      <w:proofErr w:type="spellStart"/>
      <w:r w:rsidR="00F4639E" w:rsidRPr="00F36EB1">
        <w:rPr>
          <w:sz w:val="20"/>
          <w:szCs w:val="20"/>
        </w:rPr>
        <w:t>ito</w:t>
      </w:r>
      <w:proofErr w:type="spellEnd"/>
      <w:r w:rsidR="00F4639E" w:rsidRPr="00F36EB1">
        <w:rPr>
          <w:sz w:val="20"/>
          <w:szCs w:val="20"/>
        </w:rPr>
        <w:t xml:space="preserve"> ay ang </w:t>
      </w:r>
      <w:r w:rsidR="007B6499" w:rsidRPr="00F36EB1">
        <w:rPr>
          <w:sz w:val="20"/>
          <w:szCs w:val="20"/>
        </w:rPr>
        <w:t xml:space="preserve">market value </w:t>
      </w:r>
      <w:r w:rsidR="00F4639E" w:rsidRPr="00F36EB1">
        <w:rPr>
          <w:sz w:val="20"/>
          <w:szCs w:val="20"/>
        </w:rPr>
        <w:t xml:space="preserve">ng </w:t>
      </w:r>
      <w:proofErr w:type="spellStart"/>
      <w:r w:rsidR="00F4639E" w:rsidRPr="00F36EB1">
        <w:rPr>
          <w:sz w:val="20"/>
          <w:szCs w:val="20"/>
        </w:rPr>
        <w:t>Enero</w:t>
      </w:r>
      <w:proofErr w:type="spellEnd"/>
      <w:r w:rsidR="00F4639E" w:rsidRPr="00F36EB1">
        <w:rPr>
          <w:sz w:val="20"/>
          <w:szCs w:val="20"/>
        </w:rPr>
        <w:t xml:space="preserve"> 1, </w:t>
      </w:r>
      <w:proofErr w:type="gramStart"/>
      <w:r w:rsidR="00F4639E" w:rsidRPr="00F36EB1">
        <w:rPr>
          <w:sz w:val="20"/>
          <w:szCs w:val="20"/>
        </w:rPr>
        <w:t>2008  at</w:t>
      </w:r>
      <w:proofErr w:type="gramEnd"/>
      <w:r w:rsidR="00F4639E" w:rsidRPr="00F36EB1">
        <w:rPr>
          <w:sz w:val="20"/>
          <w:szCs w:val="20"/>
        </w:rPr>
        <w:t xml:space="preserve"> ang mas </w:t>
      </w:r>
      <w:proofErr w:type="spellStart"/>
      <w:r w:rsidR="00F4639E" w:rsidRPr="00F36EB1">
        <w:rPr>
          <w:sz w:val="20"/>
          <w:szCs w:val="20"/>
        </w:rPr>
        <w:t>mababa</w:t>
      </w:r>
      <w:proofErr w:type="spellEnd"/>
      <w:r w:rsidR="00F4639E" w:rsidRPr="00F36EB1">
        <w:rPr>
          <w:sz w:val="20"/>
          <w:szCs w:val="20"/>
        </w:rPr>
        <w:t xml:space="preserve"> </w:t>
      </w:r>
      <w:proofErr w:type="spellStart"/>
      <w:r w:rsidR="00F4639E" w:rsidRPr="00F36EB1">
        <w:rPr>
          <w:sz w:val="20"/>
          <w:szCs w:val="20"/>
        </w:rPr>
        <w:t>sa</w:t>
      </w:r>
      <w:proofErr w:type="spellEnd"/>
      <w:r w:rsidR="00F4639E" w:rsidRPr="00F36EB1">
        <w:rPr>
          <w:sz w:val="20"/>
          <w:szCs w:val="20"/>
        </w:rPr>
        <w:t xml:space="preserve"> </w:t>
      </w:r>
      <w:proofErr w:type="spellStart"/>
      <w:r w:rsidR="00F4639E" w:rsidRPr="00F36EB1">
        <w:rPr>
          <w:sz w:val="20"/>
          <w:szCs w:val="20"/>
        </w:rPr>
        <w:t>dalawang</w:t>
      </w:r>
      <w:proofErr w:type="spellEnd"/>
      <w:r w:rsidR="00F4639E" w:rsidRPr="00F36EB1">
        <w:rPr>
          <w:sz w:val="20"/>
          <w:szCs w:val="20"/>
        </w:rPr>
        <w:t xml:space="preserve"> </w:t>
      </w:r>
      <w:proofErr w:type="spellStart"/>
      <w:r w:rsidR="00C9148B" w:rsidRPr="00C9148B">
        <w:rPr>
          <w:color w:val="FF0000"/>
          <w:sz w:val="20"/>
          <w:szCs w:val="20"/>
        </w:rPr>
        <w:t>halaga</w:t>
      </w:r>
      <w:proofErr w:type="spellEnd"/>
      <w:r w:rsidR="007B6499" w:rsidRPr="00F36EB1">
        <w:rPr>
          <w:sz w:val="20"/>
          <w:szCs w:val="20"/>
        </w:rPr>
        <w:t>.</w:t>
      </w:r>
    </w:p>
    <w:p w14:paraId="74E00C5A" w14:textId="2F291E20" w:rsidR="007B6499" w:rsidRPr="00F36EB1" w:rsidRDefault="00B35D22" w:rsidP="00AA052E">
      <w:pPr>
        <w:jc w:val="both"/>
        <w:rPr>
          <w:sz w:val="20"/>
          <w:szCs w:val="20"/>
        </w:rPr>
      </w:pPr>
      <w:proofErr w:type="spellStart"/>
      <w:r w:rsidRPr="00F36EB1">
        <w:rPr>
          <w:sz w:val="20"/>
          <w:szCs w:val="20"/>
        </w:rPr>
        <w:t>Pagkaraan</w:t>
      </w:r>
      <w:proofErr w:type="spellEnd"/>
      <w:r w:rsidRPr="00F36EB1">
        <w:rPr>
          <w:sz w:val="20"/>
          <w:szCs w:val="20"/>
        </w:rPr>
        <w:t xml:space="preserve"> ng calendar year 2008 ang market ay </w:t>
      </w:r>
      <w:proofErr w:type="spellStart"/>
      <w:r w:rsidRPr="00F36EB1">
        <w:rPr>
          <w:sz w:val="20"/>
          <w:szCs w:val="20"/>
        </w:rPr>
        <w:t>naging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maganda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takbo</w:t>
      </w:r>
      <w:proofErr w:type="spellEnd"/>
      <w:r w:rsidRPr="00F36EB1">
        <w:rPr>
          <w:sz w:val="20"/>
          <w:szCs w:val="20"/>
        </w:rPr>
        <w:t xml:space="preserve"> at ang market value ng property </w:t>
      </w:r>
      <w:proofErr w:type="spellStart"/>
      <w:r w:rsidRPr="00F36EB1">
        <w:rPr>
          <w:sz w:val="20"/>
          <w:szCs w:val="20"/>
        </w:rPr>
        <w:t>noong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Enero</w:t>
      </w:r>
      <w:proofErr w:type="spellEnd"/>
      <w:r w:rsidRPr="00F36EB1">
        <w:rPr>
          <w:sz w:val="20"/>
          <w:szCs w:val="20"/>
        </w:rPr>
        <w:t xml:space="preserve"> 1, 2009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halimbawa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ito</w:t>
      </w:r>
      <w:proofErr w:type="spellEnd"/>
      <w:r w:rsidRPr="00F36EB1">
        <w:rPr>
          <w:sz w:val="20"/>
          <w:szCs w:val="20"/>
        </w:rPr>
        <w:t xml:space="preserve"> ay $450,000. Ang </w:t>
      </w:r>
      <w:proofErr w:type="spellStart"/>
      <w:r w:rsidRPr="00F36EB1">
        <w:rPr>
          <w:sz w:val="20"/>
          <w:szCs w:val="20"/>
        </w:rPr>
        <w:t>tinukoy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base year value para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2009 ay </w:t>
      </w:r>
      <w:proofErr w:type="spellStart"/>
      <w:r w:rsidRPr="00F36EB1">
        <w:rPr>
          <w:sz w:val="20"/>
          <w:szCs w:val="20"/>
        </w:rPr>
        <w:t>magiging</w:t>
      </w:r>
      <w:proofErr w:type="spellEnd"/>
      <w:r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$441,631 (2% </w:t>
      </w:r>
      <w:proofErr w:type="spellStart"/>
      <w:r w:rsidR="00853326" w:rsidRPr="00F36EB1">
        <w:rPr>
          <w:sz w:val="20"/>
          <w:szCs w:val="20"/>
        </w:rPr>
        <w:t>na</w:t>
      </w:r>
      <w:proofErr w:type="spellEnd"/>
      <w:r w:rsidR="00853326" w:rsidRPr="00F36EB1">
        <w:rPr>
          <w:sz w:val="20"/>
          <w:szCs w:val="20"/>
        </w:rPr>
        <w:t xml:space="preserve"> mas </w:t>
      </w:r>
      <w:proofErr w:type="spellStart"/>
      <w:r w:rsidR="00853326" w:rsidRPr="00F36EB1">
        <w:rPr>
          <w:sz w:val="20"/>
          <w:szCs w:val="20"/>
        </w:rPr>
        <w:t>mataas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sa</w:t>
      </w:r>
      <w:proofErr w:type="spellEnd"/>
      <w:r w:rsidR="00853326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>factored base year value</w:t>
      </w:r>
      <w:r w:rsidR="00853326" w:rsidRPr="00F36EB1">
        <w:rPr>
          <w:sz w:val="20"/>
          <w:szCs w:val="20"/>
        </w:rPr>
        <w:t xml:space="preserve"> ng </w:t>
      </w:r>
      <w:proofErr w:type="spellStart"/>
      <w:r w:rsidR="00853326" w:rsidRPr="00F36EB1">
        <w:rPr>
          <w:sz w:val="20"/>
          <w:szCs w:val="20"/>
        </w:rPr>
        <w:t>nakaraang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taon</w:t>
      </w:r>
      <w:proofErr w:type="spellEnd"/>
      <w:r w:rsidR="007B6499" w:rsidRPr="00F36EB1">
        <w:rPr>
          <w:sz w:val="20"/>
          <w:szCs w:val="20"/>
        </w:rPr>
        <w:t xml:space="preserve">). </w:t>
      </w:r>
      <w:r w:rsidR="00853326" w:rsidRPr="00F36EB1">
        <w:rPr>
          <w:sz w:val="20"/>
          <w:szCs w:val="20"/>
        </w:rPr>
        <w:t xml:space="preserve">Sa </w:t>
      </w:r>
      <w:proofErr w:type="spellStart"/>
      <w:r w:rsidR="00853326" w:rsidRPr="00F36EB1">
        <w:rPr>
          <w:sz w:val="20"/>
          <w:szCs w:val="20"/>
        </w:rPr>
        <w:t>ilalim</w:t>
      </w:r>
      <w:proofErr w:type="spellEnd"/>
      <w:r w:rsidR="00853326" w:rsidRPr="00F36EB1">
        <w:rPr>
          <w:sz w:val="20"/>
          <w:szCs w:val="20"/>
        </w:rPr>
        <w:t xml:space="preserve"> ng </w:t>
      </w:r>
      <w:proofErr w:type="spellStart"/>
      <w:r w:rsidR="00853326" w:rsidRPr="00F36EB1">
        <w:rPr>
          <w:sz w:val="20"/>
          <w:szCs w:val="20"/>
        </w:rPr>
        <w:t>mga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patnubay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sa</w:t>
      </w:r>
      <w:proofErr w:type="spellEnd"/>
      <w:r w:rsidR="00635622">
        <w:rPr>
          <w:sz w:val="20"/>
          <w:szCs w:val="20"/>
        </w:rPr>
        <w:t xml:space="preserve"> </w:t>
      </w:r>
      <w:proofErr w:type="spellStart"/>
      <w:r w:rsidR="00635622" w:rsidRPr="00635622">
        <w:rPr>
          <w:color w:val="FF0000"/>
          <w:sz w:val="20"/>
          <w:szCs w:val="20"/>
        </w:rPr>
        <w:t>Pagbaba</w:t>
      </w:r>
      <w:proofErr w:type="spellEnd"/>
      <w:r w:rsidR="00635622" w:rsidRPr="00635622">
        <w:rPr>
          <w:color w:val="FF0000"/>
          <w:sz w:val="20"/>
          <w:szCs w:val="20"/>
        </w:rPr>
        <w:t xml:space="preserve"> ng</w:t>
      </w:r>
      <w:r w:rsidR="00853326" w:rsidRPr="00635622">
        <w:rPr>
          <w:color w:val="FF0000"/>
          <w:sz w:val="20"/>
          <w:szCs w:val="20"/>
        </w:rPr>
        <w:t xml:space="preserve"> </w:t>
      </w:r>
      <w:proofErr w:type="spellStart"/>
      <w:r w:rsidR="00853326" w:rsidRPr="00635622">
        <w:rPr>
          <w:color w:val="FF0000"/>
          <w:sz w:val="20"/>
          <w:szCs w:val="20"/>
        </w:rPr>
        <w:t>Halaga</w:t>
      </w:r>
      <w:proofErr w:type="spellEnd"/>
      <w:r w:rsidR="00853326" w:rsidRPr="00635622">
        <w:rPr>
          <w:color w:val="FF0000"/>
          <w:sz w:val="20"/>
          <w:szCs w:val="20"/>
        </w:rPr>
        <w:t xml:space="preserve"> </w:t>
      </w:r>
      <w:r w:rsidR="00853326" w:rsidRPr="00F36EB1">
        <w:rPr>
          <w:sz w:val="20"/>
          <w:szCs w:val="20"/>
        </w:rPr>
        <w:t xml:space="preserve">para </w:t>
      </w:r>
      <w:proofErr w:type="spellStart"/>
      <w:r w:rsidR="00853326" w:rsidRPr="00F36EB1">
        <w:rPr>
          <w:sz w:val="20"/>
          <w:szCs w:val="20"/>
        </w:rPr>
        <w:t>sa</w:t>
      </w:r>
      <w:proofErr w:type="spellEnd"/>
      <w:r w:rsidR="007B6499" w:rsidRPr="00F36EB1">
        <w:rPr>
          <w:sz w:val="20"/>
          <w:szCs w:val="20"/>
        </w:rPr>
        <w:t xml:space="preserve"> 2009 fiscal year </w:t>
      </w:r>
      <w:proofErr w:type="spellStart"/>
      <w:r w:rsidR="00853326" w:rsidRPr="00F36EB1">
        <w:rPr>
          <w:sz w:val="20"/>
          <w:szCs w:val="20"/>
        </w:rPr>
        <w:t>ipag-uutos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namin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na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ta</w:t>
      </w:r>
      <w:r w:rsidR="00C32AD7" w:rsidRPr="00C32AD7">
        <w:rPr>
          <w:color w:val="FF0000"/>
          <w:sz w:val="20"/>
          <w:szCs w:val="20"/>
        </w:rPr>
        <w:t>s</w:t>
      </w:r>
      <w:r w:rsidR="00853326" w:rsidRPr="00F36EB1">
        <w:rPr>
          <w:sz w:val="20"/>
          <w:szCs w:val="20"/>
        </w:rPr>
        <w:t>ahin</w:t>
      </w:r>
      <w:proofErr w:type="spellEnd"/>
      <w:r w:rsidR="00853326" w:rsidRPr="00F36EB1">
        <w:rPr>
          <w:sz w:val="20"/>
          <w:szCs w:val="20"/>
        </w:rPr>
        <w:t xml:space="preserve"> ang property </w:t>
      </w:r>
      <w:proofErr w:type="spellStart"/>
      <w:r w:rsidR="00853326" w:rsidRPr="00F36EB1">
        <w:rPr>
          <w:sz w:val="20"/>
          <w:szCs w:val="20"/>
        </w:rPr>
        <w:t>sa</w:t>
      </w:r>
      <w:proofErr w:type="spellEnd"/>
      <w:r w:rsidR="00853326" w:rsidRPr="00F36EB1">
        <w:rPr>
          <w:sz w:val="20"/>
          <w:szCs w:val="20"/>
        </w:rPr>
        <w:t xml:space="preserve"> </w:t>
      </w:r>
      <w:r w:rsidR="007B6499" w:rsidRPr="00F36EB1">
        <w:rPr>
          <w:sz w:val="20"/>
          <w:szCs w:val="20"/>
        </w:rPr>
        <w:t xml:space="preserve">$441,631 </w:t>
      </w:r>
      <w:proofErr w:type="spellStart"/>
      <w:r w:rsidR="00853326" w:rsidRPr="00F36EB1">
        <w:rPr>
          <w:sz w:val="20"/>
          <w:szCs w:val="20"/>
        </w:rPr>
        <w:t>na</w:t>
      </w:r>
      <w:proofErr w:type="spellEnd"/>
      <w:r w:rsidR="00853326" w:rsidRPr="00F36EB1">
        <w:rPr>
          <w:sz w:val="20"/>
          <w:szCs w:val="20"/>
        </w:rPr>
        <w:t xml:space="preserve"> mas </w:t>
      </w:r>
      <w:proofErr w:type="spellStart"/>
      <w:r w:rsidR="00853326" w:rsidRPr="00F36EB1">
        <w:rPr>
          <w:sz w:val="20"/>
          <w:szCs w:val="20"/>
        </w:rPr>
        <w:t>mababa</w:t>
      </w:r>
      <w:proofErr w:type="spellEnd"/>
      <w:r w:rsidR="00853326" w:rsidRPr="00F36EB1">
        <w:rPr>
          <w:sz w:val="20"/>
          <w:szCs w:val="20"/>
        </w:rPr>
        <w:t xml:space="preserve"> </w:t>
      </w:r>
      <w:proofErr w:type="spellStart"/>
      <w:r w:rsidR="00853326" w:rsidRPr="00F36EB1">
        <w:rPr>
          <w:sz w:val="20"/>
          <w:szCs w:val="20"/>
        </w:rPr>
        <w:t>sa</w:t>
      </w:r>
      <w:proofErr w:type="spellEnd"/>
      <w:r w:rsidR="00853326" w:rsidRPr="00F36EB1">
        <w:rPr>
          <w:sz w:val="20"/>
          <w:szCs w:val="20"/>
        </w:rPr>
        <w:t xml:space="preserve"> market value </w:t>
      </w:r>
      <w:proofErr w:type="spellStart"/>
      <w:r w:rsidR="00853326" w:rsidRPr="00F36EB1">
        <w:rPr>
          <w:sz w:val="20"/>
          <w:szCs w:val="20"/>
        </w:rPr>
        <w:t>na</w:t>
      </w:r>
      <w:proofErr w:type="spellEnd"/>
      <w:r w:rsidR="007B6499" w:rsidRPr="00F36EB1">
        <w:rPr>
          <w:sz w:val="20"/>
          <w:szCs w:val="20"/>
        </w:rPr>
        <w:t xml:space="preserve"> $450,000.</w:t>
      </w:r>
    </w:p>
    <w:p w14:paraId="5246D108" w14:textId="7F1A965D" w:rsidR="007B6499" w:rsidRPr="00F36EB1" w:rsidRDefault="003055F6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Sa </w:t>
      </w:r>
      <w:proofErr w:type="spellStart"/>
      <w:r w:rsidRPr="00F36EB1">
        <w:rPr>
          <w:sz w:val="20"/>
          <w:szCs w:val="20"/>
        </w:rPr>
        <w:t>halimbawa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ito</w:t>
      </w:r>
      <w:proofErr w:type="spellEnd"/>
      <w:r w:rsidRPr="00F36EB1">
        <w:rPr>
          <w:sz w:val="20"/>
          <w:szCs w:val="20"/>
        </w:rPr>
        <w:t xml:space="preserve"> ang </w:t>
      </w:r>
      <w:proofErr w:type="spellStart"/>
      <w:r w:rsidRPr="00F36EB1">
        <w:rPr>
          <w:sz w:val="20"/>
          <w:szCs w:val="20"/>
        </w:rPr>
        <w:t>iyong</w:t>
      </w:r>
      <w:proofErr w:type="spellEnd"/>
      <w:r w:rsidRPr="00F36EB1">
        <w:rPr>
          <w:sz w:val="20"/>
          <w:szCs w:val="20"/>
        </w:rPr>
        <w:t xml:space="preserve"> property ay </w:t>
      </w:r>
      <w:proofErr w:type="spellStart"/>
      <w:r w:rsidRPr="00F36EB1">
        <w:rPr>
          <w:sz w:val="20"/>
          <w:szCs w:val="20"/>
        </w:rPr>
        <w:t>tataas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mula</w:t>
      </w:r>
      <w:proofErr w:type="spellEnd"/>
      <w:r w:rsidRPr="00F36EB1">
        <w:rPr>
          <w:sz w:val="20"/>
          <w:szCs w:val="20"/>
        </w:rPr>
        <w:t xml:space="preserve"> $415,000 </w:t>
      </w:r>
      <w:proofErr w:type="spellStart"/>
      <w:r w:rsidRPr="00F36EB1">
        <w:rPr>
          <w:sz w:val="20"/>
          <w:szCs w:val="20"/>
        </w:rPr>
        <w:t>hanggang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$441,631 at </w:t>
      </w:r>
      <w:proofErr w:type="spellStart"/>
      <w:r w:rsidRPr="00F36EB1">
        <w:rPr>
          <w:sz w:val="20"/>
          <w:szCs w:val="20"/>
        </w:rPr>
        <w:t>hindi</w:t>
      </w:r>
      <w:proofErr w:type="spellEnd"/>
      <w:r w:rsidRPr="00F36EB1">
        <w:rPr>
          <w:sz w:val="20"/>
          <w:szCs w:val="20"/>
        </w:rPr>
        <w:t xml:space="preserve"> ka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sasailalim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mga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patnubay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Pagbaba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Pr="00F36EB1">
        <w:rPr>
          <w:sz w:val="20"/>
          <w:szCs w:val="20"/>
        </w:rPr>
        <w:t>Halaga</w:t>
      </w:r>
      <w:proofErr w:type="spellEnd"/>
      <w:r w:rsidR="007B6499" w:rsidRPr="00F36EB1">
        <w:rPr>
          <w:sz w:val="20"/>
          <w:szCs w:val="20"/>
        </w:rPr>
        <w:t>.</w:t>
      </w:r>
    </w:p>
    <w:p w14:paraId="5454F8AE" w14:textId="2601A992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Q </w:t>
      </w:r>
      <w:proofErr w:type="spellStart"/>
      <w:r w:rsidR="003055F6" w:rsidRPr="00F36EB1">
        <w:rPr>
          <w:sz w:val="20"/>
          <w:szCs w:val="20"/>
        </w:rPr>
        <w:t>Paano</w:t>
      </w:r>
      <w:proofErr w:type="spellEnd"/>
      <w:r w:rsidR="003055F6" w:rsidRPr="00F36EB1">
        <w:rPr>
          <w:sz w:val="20"/>
          <w:szCs w:val="20"/>
        </w:rPr>
        <w:t xml:space="preserve"> kung ang market value ko </w:t>
      </w:r>
      <w:proofErr w:type="spellStart"/>
      <w:r w:rsidR="003055F6" w:rsidRPr="00F36EB1">
        <w:rPr>
          <w:sz w:val="20"/>
          <w:szCs w:val="20"/>
        </w:rPr>
        <w:t>nang</w:t>
      </w:r>
      <w:proofErr w:type="spellEnd"/>
      <w:r w:rsidR="003055F6" w:rsidRPr="00F36EB1">
        <w:rPr>
          <w:sz w:val="20"/>
          <w:szCs w:val="20"/>
        </w:rPr>
        <w:t xml:space="preserve"> </w:t>
      </w:r>
      <w:proofErr w:type="spellStart"/>
      <w:r w:rsidR="003055F6" w:rsidRPr="00F36EB1">
        <w:rPr>
          <w:sz w:val="20"/>
          <w:szCs w:val="20"/>
        </w:rPr>
        <w:t>Enero</w:t>
      </w:r>
      <w:proofErr w:type="spellEnd"/>
      <w:r w:rsidR="003055F6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1, 2008 </w:t>
      </w:r>
      <w:r w:rsidR="003055F6" w:rsidRPr="00F36EB1">
        <w:rPr>
          <w:sz w:val="20"/>
          <w:szCs w:val="20"/>
        </w:rPr>
        <w:t xml:space="preserve">ay </w:t>
      </w:r>
      <w:r w:rsidRPr="00F36EB1">
        <w:rPr>
          <w:sz w:val="20"/>
          <w:szCs w:val="20"/>
        </w:rPr>
        <w:t xml:space="preserve">$425,000 </w:t>
      </w:r>
      <w:proofErr w:type="spellStart"/>
      <w:r w:rsidR="003055F6" w:rsidRPr="00F36EB1">
        <w:rPr>
          <w:sz w:val="20"/>
          <w:szCs w:val="20"/>
        </w:rPr>
        <w:t>sa</w:t>
      </w:r>
      <w:proofErr w:type="spellEnd"/>
      <w:r w:rsidR="003055F6" w:rsidRPr="00F36EB1">
        <w:rPr>
          <w:sz w:val="20"/>
          <w:szCs w:val="20"/>
        </w:rPr>
        <w:t xml:space="preserve"> </w:t>
      </w:r>
      <w:proofErr w:type="spellStart"/>
      <w:r w:rsidR="003055F6" w:rsidRPr="00F36EB1">
        <w:rPr>
          <w:sz w:val="20"/>
          <w:szCs w:val="20"/>
        </w:rPr>
        <w:t>halip</w:t>
      </w:r>
      <w:proofErr w:type="spellEnd"/>
      <w:r w:rsidR="003055F6" w:rsidRPr="00F36EB1">
        <w:rPr>
          <w:sz w:val="20"/>
          <w:szCs w:val="20"/>
        </w:rPr>
        <w:t xml:space="preserve"> </w:t>
      </w:r>
      <w:proofErr w:type="spellStart"/>
      <w:r w:rsidR="003055F6"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$450,000?</w:t>
      </w:r>
    </w:p>
    <w:p w14:paraId="5AD51696" w14:textId="58C7FB49" w:rsidR="007B6499" w:rsidRPr="00F36EB1" w:rsidRDefault="007B6499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A. </w:t>
      </w:r>
      <w:proofErr w:type="spellStart"/>
      <w:r w:rsidR="00486DD6" w:rsidRPr="00F36EB1">
        <w:rPr>
          <w:sz w:val="20"/>
          <w:szCs w:val="20"/>
        </w:rPr>
        <w:t>Gamit</w:t>
      </w:r>
      <w:proofErr w:type="spellEnd"/>
      <w:r w:rsidR="00486DD6" w:rsidRPr="00F36EB1">
        <w:rPr>
          <w:sz w:val="20"/>
          <w:szCs w:val="20"/>
        </w:rPr>
        <w:t xml:space="preserve"> ang </w:t>
      </w:r>
      <w:proofErr w:type="spellStart"/>
      <w:r w:rsidR="00486DD6" w:rsidRPr="00F36EB1">
        <w:rPr>
          <w:sz w:val="20"/>
          <w:szCs w:val="20"/>
        </w:rPr>
        <w:t>parehong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halimbawa</w:t>
      </w:r>
      <w:proofErr w:type="spellEnd"/>
      <w:r w:rsidRPr="00F36EB1">
        <w:rPr>
          <w:sz w:val="20"/>
          <w:szCs w:val="20"/>
        </w:rPr>
        <w:t xml:space="preserve">, </w:t>
      </w:r>
      <w:proofErr w:type="spellStart"/>
      <w:r w:rsidR="00486DD6" w:rsidRPr="00F36EB1">
        <w:rPr>
          <w:sz w:val="20"/>
          <w:szCs w:val="20"/>
        </w:rPr>
        <w:t>itataas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namin</w:t>
      </w:r>
      <w:proofErr w:type="spellEnd"/>
      <w:r w:rsidR="00486DD6" w:rsidRPr="00F36EB1">
        <w:rPr>
          <w:sz w:val="20"/>
          <w:szCs w:val="20"/>
        </w:rPr>
        <w:t xml:space="preserve"> ang </w:t>
      </w:r>
      <w:proofErr w:type="spellStart"/>
      <w:r w:rsidR="00486DD6" w:rsidRPr="00F36EB1">
        <w:rPr>
          <w:sz w:val="20"/>
          <w:szCs w:val="20"/>
        </w:rPr>
        <w:t>iyong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halaga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sa</w:t>
      </w:r>
      <w:proofErr w:type="spellEnd"/>
      <w:r w:rsidR="00486DD6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$425,000, </w:t>
      </w:r>
      <w:proofErr w:type="spellStart"/>
      <w:r w:rsidR="00486DD6" w:rsidRPr="00F36EB1">
        <w:rPr>
          <w:sz w:val="20"/>
          <w:szCs w:val="20"/>
        </w:rPr>
        <w:t>na</w:t>
      </w:r>
      <w:proofErr w:type="spellEnd"/>
      <w:r w:rsidR="00486DD6" w:rsidRPr="00F36EB1">
        <w:rPr>
          <w:sz w:val="20"/>
          <w:szCs w:val="20"/>
        </w:rPr>
        <w:t xml:space="preserve"> mas </w:t>
      </w:r>
      <w:proofErr w:type="spellStart"/>
      <w:r w:rsidR="00486DD6" w:rsidRPr="00F36EB1">
        <w:rPr>
          <w:sz w:val="20"/>
          <w:szCs w:val="20"/>
        </w:rPr>
        <w:t>mababa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sa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tinukoy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na</w:t>
      </w:r>
      <w:proofErr w:type="spellEnd"/>
      <w:r w:rsidR="00486DD6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base year value </w:t>
      </w:r>
      <w:proofErr w:type="spellStart"/>
      <w:r w:rsidR="00486DD6"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$441,631. </w:t>
      </w:r>
      <w:proofErr w:type="spellStart"/>
      <w:r w:rsidR="00486DD6" w:rsidRPr="00F36EB1">
        <w:rPr>
          <w:sz w:val="20"/>
          <w:szCs w:val="20"/>
        </w:rPr>
        <w:t>Muli</w:t>
      </w:r>
      <w:proofErr w:type="spellEnd"/>
      <w:r w:rsidRPr="00F36EB1">
        <w:rPr>
          <w:sz w:val="20"/>
          <w:szCs w:val="20"/>
        </w:rPr>
        <w:t xml:space="preserve">, </w:t>
      </w:r>
      <w:r w:rsidR="00486DD6" w:rsidRPr="00F36EB1">
        <w:rPr>
          <w:sz w:val="20"/>
          <w:szCs w:val="20"/>
        </w:rPr>
        <w:t xml:space="preserve">ang </w:t>
      </w:r>
      <w:proofErr w:type="spellStart"/>
      <w:r w:rsidR="00486DD6" w:rsidRPr="00F36EB1">
        <w:rPr>
          <w:sz w:val="20"/>
          <w:szCs w:val="20"/>
        </w:rPr>
        <w:t>tuntunin</w:t>
      </w:r>
      <w:proofErr w:type="spellEnd"/>
      <w:r w:rsidR="00486DD6" w:rsidRPr="00F36EB1">
        <w:rPr>
          <w:sz w:val="20"/>
          <w:szCs w:val="20"/>
        </w:rPr>
        <w:t xml:space="preserve"> para </w:t>
      </w:r>
      <w:proofErr w:type="spellStart"/>
      <w:r w:rsidR="00486DD6" w:rsidRPr="00F36EB1">
        <w:rPr>
          <w:sz w:val="20"/>
          <w:szCs w:val="20"/>
        </w:rPr>
        <w:t>sa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alinmang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ibinigay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na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taon</w:t>
      </w:r>
      <w:proofErr w:type="spellEnd"/>
      <w:r w:rsidR="00486DD6" w:rsidRPr="00F36EB1">
        <w:rPr>
          <w:sz w:val="20"/>
          <w:szCs w:val="20"/>
        </w:rPr>
        <w:t xml:space="preserve"> para </w:t>
      </w:r>
      <w:proofErr w:type="spellStart"/>
      <w:r w:rsidR="00C32AD7" w:rsidRPr="008029E0">
        <w:rPr>
          <w:color w:val="FF0000"/>
          <w:sz w:val="20"/>
          <w:szCs w:val="20"/>
        </w:rPr>
        <w:t>maitala</w:t>
      </w:r>
      <w:proofErr w:type="spellEnd"/>
      <w:r w:rsidR="00486DD6" w:rsidRPr="00F36EB1">
        <w:rPr>
          <w:sz w:val="20"/>
          <w:szCs w:val="20"/>
        </w:rPr>
        <w:t xml:space="preserve"> ay </w:t>
      </w:r>
      <w:proofErr w:type="spellStart"/>
      <w:r w:rsidR="00486DD6" w:rsidRPr="00F36EB1">
        <w:rPr>
          <w:sz w:val="20"/>
          <w:szCs w:val="20"/>
        </w:rPr>
        <w:t>alinman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sa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tinukoy</w:t>
      </w:r>
      <w:proofErr w:type="spellEnd"/>
      <w:r w:rsidR="00486DD6" w:rsidRPr="00F36EB1">
        <w:rPr>
          <w:sz w:val="20"/>
          <w:szCs w:val="20"/>
        </w:rPr>
        <w:t xml:space="preserve"> </w:t>
      </w:r>
      <w:proofErr w:type="spellStart"/>
      <w:r w:rsidR="00486DD6" w:rsidRPr="00F36EB1">
        <w:rPr>
          <w:sz w:val="20"/>
          <w:szCs w:val="20"/>
        </w:rPr>
        <w:t>na</w:t>
      </w:r>
      <w:proofErr w:type="spellEnd"/>
      <w:r w:rsidR="00486DD6" w:rsidRPr="00F36EB1">
        <w:rPr>
          <w:sz w:val="20"/>
          <w:szCs w:val="20"/>
        </w:rPr>
        <w:t xml:space="preserve"> </w:t>
      </w:r>
      <w:r w:rsidRPr="00F36EB1">
        <w:rPr>
          <w:sz w:val="20"/>
          <w:szCs w:val="20"/>
        </w:rPr>
        <w:t xml:space="preserve">base year value </w:t>
      </w:r>
      <w:proofErr w:type="spellStart"/>
      <w:r w:rsidR="00486DD6" w:rsidRPr="00F36EB1">
        <w:rPr>
          <w:sz w:val="20"/>
          <w:szCs w:val="20"/>
        </w:rPr>
        <w:t>o</w:t>
      </w:r>
      <w:proofErr w:type="spellEnd"/>
      <w:r w:rsidR="00486DD6" w:rsidRPr="00F36EB1">
        <w:rPr>
          <w:sz w:val="20"/>
          <w:szCs w:val="20"/>
        </w:rPr>
        <w:t xml:space="preserve"> ang</w:t>
      </w:r>
      <w:r w:rsidRPr="00F36EB1">
        <w:rPr>
          <w:sz w:val="20"/>
          <w:szCs w:val="20"/>
        </w:rPr>
        <w:t xml:space="preserve"> market value, </w:t>
      </w:r>
      <w:proofErr w:type="spellStart"/>
      <w:r w:rsidR="00486DD6" w:rsidRPr="00F36EB1">
        <w:rPr>
          <w:sz w:val="20"/>
          <w:szCs w:val="20"/>
        </w:rPr>
        <w:t>alinman</w:t>
      </w:r>
      <w:proofErr w:type="spellEnd"/>
      <w:r w:rsidR="00486DD6" w:rsidRPr="00F36EB1">
        <w:rPr>
          <w:sz w:val="20"/>
          <w:szCs w:val="20"/>
        </w:rPr>
        <w:t xml:space="preserve"> ang mas </w:t>
      </w:r>
      <w:proofErr w:type="spellStart"/>
      <w:r w:rsidR="00486DD6" w:rsidRPr="00F36EB1">
        <w:rPr>
          <w:sz w:val="20"/>
          <w:szCs w:val="20"/>
        </w:rPr>
        <w:t>mababa</w:t>
      </w:r>
      <w:proofErr w:type="spellEnd"/>
      <w:r w:rsidRPr="00F36EB1">
        <w:rPr>
          <w:sz w:val="20"/>
          <w:szCs w:val="20"/>
        </w:rPr>
        <w:t>.</w:t>
      </w:r>
    </w:p>
    <w:p w14:paraId="0C9F29FF" w14:textId="5E7932D1" w:rsidR="00C34D85" w:rsidRPr="00F36EB1" w:rsidRDefault="009B775F" w:rsidP="00AA052E">
      <w:pPr>
        <w:jc w:val="both"/>
        <w:rPr>
          <w:sz w:val="20"/>
          <w:szCs w:val="20"/>
        </w:rPr>
      </w:pPr>
      <w:r w:rsidRPr="00F36EB1">
        <w:rPr>
          <w:sz w:val="20"/>
          <w:szCs w:val="20"/>
        </w:rPr>
        <w:t xml:space="preserve">Sa </w:t>
      </w:r>
      <w:proofErr w:type="spellStart"/>
      <w:r w:rsidRPr="00F36EB1">
        <w:rPr>
          <w:sz w:val="20"/>
          <w:szCs w:val="20"/>
        </w:rPr>
        <w:t>halimbawa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ito</w:t>
      </w:r>
      <w:proofErr w:type="spellEnd"/>
      <w:r w:rsidRPr="00F36EB1">
        <w:rPr>
          <w:sz w:val="20"/>
          <w:szCs w:val="20"/>
        </w:rPr>
        <w:t xml:space="preserve">, ang property </w:t>
      </w:r>
      <w:proofErr w:type="spellStart"/>
      <w:r w:rsidRPr="00F36EB1">
        <w:rPr>
          <w:sz w:val="20"/>
          <w:szCs w:val="20"/>
        </w:rPr>
        <w:t>mo</w:t>
      </w:r>
      <w:proofErr w:type="spellEnd"/>
      <w:r w:rsidRPr="00F36EB1">
        <w:rPr>
          <w:sz w:val="20"/>
          <w:szCs w:val="20"/>
        </w:rPr>
        <w:t xml:space="preserve"> ay </w:t>
      </w:r>
      <w:proofErr w:type="spellStart"/>
      <w:r w:rsidRPr="00F36EB1">
        <w:rPr>
          <w:sz w:val="20"/>
          <w:szCs w:val="20"/>
        </w:rPr>
        <w:t>sasailalim</w:t>
      </w:r>
      <w:proofErr w:type="spellEnd"/>
      <w:r w:rsidRPr="00F36EB1">
        <w:rPr>
          <w:sz w:val="20"/>
          <w:szCs w:val="20"/>
        </w:rPr>
        <w:t xml:space="preserve"> pa </w:t>
      </w:r>
      <w:proofErr w:type="spellStart"/>
      <w:r w:rsidRPr="00F36EB1">
        <w:rPr>
          <w:sz w:val="20"/>
          <w:szCs w:val="20"/>
        </w:rPr>
        <w:t>rin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pagsusuri</w:t>
      </w:r>
      <w:proofErr w:type="spellEnd"/>
      <w:r w:rsidRPr="00F36EB1">
        <w:rPr>
          <w:sz w:val="20"/>
          <w:szCs w:val="20"/>
        </w:rPr>
        <w:t xml:space="preserve"> ng </w:t>
      </w:r>
      <w:proofErr w:type="spellStart"/>
      <w:r w:rsidR="00760322" w:rsidRPr="00760322">
        <w:rPr>
          <w:color w:val="FF0000"/>
          <w:sz w:val="20"/>
          <w:szCs w:val="20"/>
        </w:rPr>
        <w:t>Pagbaba</w:t>
      </w:r>
      <w:proofErr w:type="spellEnd"/>
      <w:r w:rsidR="00760322" w:rsidRPr="00760322">
        <w:rPr>
          <w:color w:val="FF0000"/>
          <w:sz w:val="20"/>
          <w:szCs w:val="20"/>
        </w:rPr>
        <w:t xml:space="preserve"> n</w:t>
      </w:r>
      <w:r w:rsidRPr="00760322">
        <w:rPr>
          <w:color w:val="FF0000"/>
          <w:sz w:val="20"/>
          <w:szCs w:val="20"/>
        </w:rPr>
        <w:t xml:space="preserve">g </w:t>
      </w:r>
      <w:proofErr w:type="spellStart"/>
      <w:r w:rsidRPr="00760322">
        <w:rPr>
          <w:color w:val="FF0000"/>
          <w:sz w:val="20"/>
          <w:szCs w:val="20"/>
        </w:rPr>
        <w:t>Halaga</w:t>
      </w:r>
      <w:proofErr w:type="spellEnd"/>
      <w:r w:rsidRPr="00760322">
        <w:rPr>
          <w:color w:val="FF0000"/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dahil</w:t>
      </w:r>
      <w:proofErr w:type="spellEnd"/>
      <w:r w:rsidRPr="00F36EB1">
        <w:rPr>
          <w:sz w:val="20"/>
          <w:szCs w:val="20"/>
        </w:rPr>
        <w:t xml:space="preserve"> ang market value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$425,000 ay mas </w:t>
      </w:r>
      <w:proofErr w:type="spellStart"/>
      <w:r w:rsidRPr="00F36EB1">
        <w:rPr>
          <w:sz w:val="20"/>
          <w:szCs w:val="20"/>
        </w:rPr>
        <w:t>mababa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sa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tinukoy</w:t>
      </w:r>
      <w:proofErr w:type="spellEnd"/>
      <w:r w:rsidRPr="00F36EB1">
        <w:rPr>
          <w:sz w:val="20"/>
          <w:szCs w:val="20"/>
        </w:rPr>
        <w:t xml:space="preserve"> </w:t>
      </w:r>
      <w:proofErr w:type="spellStart"/>
      <w:r w:rsidRPr="00F36EB1">
        <w:rPr>
          <w:sz w:val="20"/>
          <w:szCs w:val="20"/>
        </w:rPr>
        <w:t>na</w:t>
      </w:r>
      <w:proofErr w:type="spellEnd"/>
      <w:r w:rsidRPr="00F36EB1">
        <w:rPr>
          <w:sz w:val="20"/>
          <w:szCs w:val="20"/>
        </w:rPr>
        <w:t xml:space="preserve"> base year value.</w:t>
      </w:r>
    </w:p>
    <w:sectPr w:rsidR="00C34D85" w:rsidRPr="00F36EB1" w:rsidSect="00F3047F">
      <w:pgSz w:w="20160" w:h="12240" w:orient="landscape" w:code="5"/>
      <w:pgMar w:top="720" w:right="810" w:bottom="810" w:left="720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7488"/>
    <w:multiLevelType w:val="hybridMultilevel"/>
    <w:tmpl w:val="B94ADAE6"/>
    <w:lvl w:ilvl="0" w:tplc="99C24C20">
      <w:numFmt w:val="bullet"/>
      <w:lvlText w:val="■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4C2F"/>
    <w:multiLevelType w:val="hybridMultilevel"/>
    <w:tmpl w:val="EB5CE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99"/>
    <w:rsid w:val="00053CD8"/>
    <w:rsid w:val="00080F18"/>
    <w:rsid w:val="000A1BEF"/>
    <w:rsid w:val="000E508B"/>
    <w:rsid w:val="000F358B"/>
    <w:rsid w:val="00136B01"/>
    <w:rsid w:val="00143CAD"/>
    <w:rsid w:val="001974FA"/>
    <w:rsid w:val="002029DF"/>
    <w:rsid w:val="00234D26"/>
    <w:rsid w:val="00247BC5"/>
    <w:rsid w:val="00250014"/>
    <w:rsid w:val="00251216"/>
    <w:rsid w:val="00276C7D"/>
    <w:rsid w:val="002A0DE4"/>
    <w:rsid w:val="002B11F8"/>
    <w:rsid w:val="0030104A"/>
    <w:rsid w:val="003055F6"/>
    <w:rsid w:val="00346579"/>
    <w:rsid w:val="003A2E94"/>
    <w:rsid w:val="004031E7"/>
    <w:rsid w:val="00426EE7"/>
    <w:rsid w:val="00433301"/>
    <w:rsid w:val="00433A6C"/>
    <w:rsid w:val="00486DD6"/>
    <w:rsid w:val="00491B00"/>
    <w:rsid w:val="004B7026"/>
    <w:rsid w:val="004B7B4B"/>
    <w:rsid w:val="004D1243"/>
    <w:rsid w:val="004F741F"/>
    <w:rsid w:val="00531E8D"/>
    <w:rsid w:val="00532FA2"/>
    <w:rsid w:val="00541E9E"/>
    <w:rsid w:val="0058019B"/>
    <w:rsid w:val="00585CAA"/>
    <w:rsid w:val="005F6BC1"/>
    <w:rsid w:val="00635622"/>
    <w:rsid w:val="006400EC"/>
    <w:rsid w:val="006E0E9E"/>
    <w:rsid w:val="00712C07"/>
    <w:rsid w:val="00750F2D"/>
    <w:rsid w:val="00760322"/>
    <w:rsid w:val="00761F4C"/>
    <w:rsid w:val="00762AE4"/>
    <w:rsid w:val="0078191E"/>
    <w:rsid w:val="007B6499"/>
    <w:rsid w:val="007F58E0"/>
    <w:rsid w:val="007F6AA2"/>
    <w:rsid w:val="008029E0"/>
    <w:rsid w:val="00816CFB"/>
    <w:rsid w:val="0082407C"/>
    <w:rsid w:val="00853326"/>
    <w:rsid w:val="008853AC"/>
    <w:rsid w:val="008D38C4"/>
    <w:rsid w:val="008F14CB"/>
    <w:rsid w:val="00905D2B"/>
    <w:rsid w:val="009254EF"/>
    <w:rsid w:val="0093528D"/>
    <w:rsid w:val="0093648B"/>
    <w:rsid w:val="00953CCA"/>
    <w:rsid w:val="009573AF"/>
    <w:rsid w:val="00992F27"/>
    <w:rsid w:val="009B1A7B"/>
    <w:rsid w:val="009B775F"/>
    <w:rsid w:val="009C2AC4"/>
    <w:rsid w:val="009C34B2"/>
    <w:rsid w:val="009E119A"/>
    <w:rsid w:val="009E27D6"/>
    <w:rsid w:val="00A72267"/>
    <w:rsid w:val="00A85297"/>
    <w:rsid w:val="00AA052E"/>
    <w:rsid w:val="00AA0C23"/>
    <w:rsid w:val="00AB4277"/>
    <w:rsid w:val="00AB76AD"/>
    <w:rsid w:val="00AC34BE"/>
    <w:rsid w:val="00AC5229"/>
    <w:rsid w:val="00AE5D4C"/>
    <w:rsid w:val="00B3395D"/>
    <w:rsid w:val="00B35D22"/>
    <w:rsid w:val="00B50B9B"/>
    <w:rsid w:val="00B521B0"/>
    <w:rsid w:val="00B63B10"/>
    <w:rsid w:val="00BB14DF"/>
    <w:rsid w:val="00BD656A"/>
    <w:rsid w:val="00BF69E8"/>
    <w:rsid w:val="00C303D0"/>
    <w:rsid w:val="00C32AD7"/>
    <w:rsid w:val="00C34D85"/>
    <w:rsid w:val="00C9148B"/>
    <w:rsid w:val="00CA62F0"/>
    <w:rsid w:val="00D04A13"/>
    <w:rsid w:val="00D303B6"/>
    <w:rsid w:val="00D808FC"/>
    <w:rsid w:val="00E549AE"/>
    <w:rsid w:val="00E57FAF"/>
    <w:rsid w:val="00E94DE0"/>
    <w:rsid w:val="00ED498B"/>
    <w:rsid w:val="00F10B18"/>
    <w:rsid w:val="00F21557"/>
    <w:rsid w:val="00F3047F"/>
    <w:rsid w:val="00F36EB1"/>
    <w:rsid w:val="00F4639E"/>
    <w:rsid w:val="00F94020"/>
    <w:rsid w:val="00FB4104"/>
    <w:rsid w:val="00FB6D51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CA12"/>
  <w15:chartTrackingRefBased/>
  <w15:docId w15:val="{0AB19615-CEC8-4728-99DD-A7EC94A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Steiert</dc:creator>
  <cp:keywords/>
  <dc:description/>
  <cp:lastModifiedBy>Perez, Rozel, Assessor</cp:lastModifiedBy>
  <cp:revision>27</cp:revision>
  <dcterms:created xsi:type="dcterms:W3CDTF">2021-06-10T18:52:00Z</dcterms:created>
  <dcterms:modified xsi:type="dcterms:W3CDTF">2021-08-04T21:34:00Z</dcterms:modified>
</cp:coreProperties>
</file>