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E631CF" w14:textId="522F7160" w:rsidR="00B1086C" w:rsidRPr="00B05AF0" w:rsidRDefault="00B1086C" w:rsidP="00896575">
      <w:pPr>
        <w:spacing w:after="0"/>
        <w:jc w:val="both"/>
        <w:rPr>
          <w:b/>
          <w:bCs/>
          <w:sz w:val="17"/>
          <w:szCs w:val="17"/>
        </w:rPr>
      </w:pPr>
      <w:r w:rsidRPr="00B05AF0">
        <w:rPr>
          <w:b/>
          <w:bCs/>
          <w:sz w:val="17"/>
          <w:szCs w:val="17"/>
        </w:rPr>
        <w:t xml:space="preserve">Q: </w:t>
      </w:r>
      <w:r w:rsidR="00A64CD1" w:rsidRPr="00A64CD1">
        <w:rPr>
          <w:b/>
          <w:bCs/>
          <w:sz w:val="17"/>
          <w:szCs w:val="17"/>
        </w:rPr>
        <w:t>Ano ang pagkakaiba sa pagitan ng imbentaryo at mga supply</w:t>
      </w:r>
      <w:r w:rsidRPr="00B05AF0">
        <w:rPr>
          <w:b/>
          <w:bCs/>
          <w:sz w:val="17"/>
          <w:szCs w:val="17"/>
        </w:rPr>
        <w:t>?</w:t>
      </w:r>
    </w:p>
    <w:p w14:paraId="7360D3BA" w14:textId="3CDC276A" w:rsidR="00B1086C" w:rsidRPr="00B05AF0" w:rsidRDefault="00B1086C" w:rsidP="00BD0CA3">
      <w:pPr>
        <w:jc w:val="both"/>
        <w:rPr>
          <w:sz w:val="17"/>
          <w:szCs w:val="17"/>
        </w:rPr>
      </w:pPr>
      <w:r w:rsidRPr="00B05AF0">
        <w:rPr>
          <w:sz w:val="17"/>
          <w:szCs w:val="17"/>
        </w:rPr>
        <w:t xml:space="preserve">A: </w:t>
      </w:r>
      <w:r w:rsidR="00A64CD1" w:rsidRPr="00A64CD1">
        <w:rPr>
          <w:sz w:val="17"/>
          <w:szCs w:val="17"/>
        </w:rPr>
        <w:t>Karaniwan, ang imbentaryo ay isang item na sangkot sa pagbebenta, pagrenta o pag-upa. Kung gumagawa ka ng isang produkto, ang mga bahagi na pumupunta sa produkto ay mga item din sa imbentaryo. Ang mga panustos ay mga bagay na nagamit sa iyong normal na kurso ng negosyo</w:t>
      </w:r>
      <w:r w:rsidR="00A64CD1">
        <w:rPr>
          <w:sz w:val="17"/>
          <w:szCs w:val="17"/>
        </w:rPr>
        <w:t>.</w:t>
      </w:r>
    </w:p>
    <w:p w14:paraId="0D19CF55" w14:textId="67E5E0C2" w:rsidR="00B1086C" w:rsidRPr="00B05AF0" w:rsidRDefault="00B1086C" w:rsidP="00896575">
      <w:pPr>
        <w:spacing w:after="0"/>
        <w:jc w:val="both"/>
        <w:rPr>
          <w:b/>
          <w:bCs/>
          <w:sz w:val="17"/>
          <w:szCs w:val="17"/>
        </w:rPr>
      </w:pPr>
      <w:r w:rsidRPr="00B05AF0">
        <w:rPr>
          <w:b/>
          <w:bCs/>
          <w:sz w:val="17"/>
          <w:szCs w:val="17"/>
        </w:rPr>
        <w:t xml:space="preserve">Q: </w:t>
      </w:r>
      <w:r w:rsidR="007D340A">
        <w:rPr>
          <w:b/>
          <w:bCs/>
          <w:sz w:val="17"/>
          <w:szCs w:val="17"/>
        </w:rPr>
        <w:t>Ang negosyo ko ay</w:t>
      </w:r>
      <w:r w:rsidRPr="00B05AF0">
        <w:rPr>
          <w:b/>
          <w:bCs/>
          <w:sz w:val="17"/>
          <w:szCs w:val="17"/>
        </w:rPr>
        <w:t xml:space="preserve"> 501(c)(3) </w:t>
      </w:r>
      <w:proofErr w:type="gramStart"/>
      <w:r w:rsidR="007D340A">
        <w:rPr>
          <w:b/>
          <w:bCs/>
          <w:sz w:val="17"/>
          <w:szCs w:val="17"/>
        </w:rPr>
        <w:t>na  hindi</w:t>
      </w:r>
      <w:proofErr w:type="gramEnd"/>
      <w:r w:rsidR="007D340A">
        <w:rPr>
          <w:b/>
          <w:bCs/>
          <w:sz w:val="17"/>
          <w:szCs w:val="17"/>
        </w:rPr>
        <w:t xml:space="preserve"> kabilang na organisasyon</w:t>
      </w:r>
      <w:r w:rsidRPr="00B05AF0">
        <w:rPr>
          <w:b/>
          <w:bCs/>
          <w:sz w:val="17"/>
          <w:szCs w:val="17"/>
        </w:rPr>
        <w:t xml:space="preserve">. </w:t>
      </w:r>
      <w:r w:rsidR="007D340A">
        <w:rPr>
          <w:b/>
          <w:bCs/>
          <w:sz w:val="17"/>
          <w:szCs w:val="17"/>
        </w:rPr>
        <w:t xml:space="preserve">Kailangan ko pa bang kumpletuhin ang </w:t>
      </w:r>
      <w:r w:rsidRPr="00B05AF0">
        <w:rPr>
          <w:b/>
          <w:bCs/>
          <w:sz w:val="17"/>
          <w:szCs w:val="17"/>
        </w:rPr>
        <w:t>BPS?</w:t>
      </w:r>
    </w:p>
    <w:p w14:paraId="76C0B050" w14:textId="4D7CE2D3" w:rsidR="00B1086C" w:rsidRPr="00B05AF0" w:rsidRDefault="00B1086C" w:rsidP="00BD0CA3">
      <w:pPr>
        <w:jc w:val="both"/>
        <w:rPr>
          <w:sz w:val="17"/>
          <w:szCs w:val="17"/>
        </w:rPr>
      </w:pPr>
      <w:r w:rsidRPr="00B05AF0">
        <w:rPr>
          <w:sz w:val="17"/>
          <w:szCs w:val="17"/>
        </w:rPr>
        <w:t xml:space="preserve">A: </w:t>
      </w:r>
      <w:r w:rsidR="00325D59" w:rsidRPr="00325D59">
        <w:rPr>
          <w:sz w:val="17"/>
          <w:szCs w:val="17"/>
        </w:rPr>
        <w:t xml:space="preserve">Oo. Kinakailangan mo pa rin na makumpleto ang BPS kahit na ikaw ay bahagi ng hindi kabilang na organisasyon. Dapat kang makipag-ugnay sa Seksyon ng Eksemsyon sa </w:t>
      </w:r>
      <w:r w:rsidRPr="00B05AF0">
        <w:rPr>
          <w:sz w:val="17"/>
          <w:szCs w:val="17"/>
        </w:rPr>
        <w:t xml:space="preserve">(510) 272-6587 </w:t>
      </w:r>
      <w:r w:rsidR="00325D59">
        <w:rPr>
          <w:sz w:val="17"/>
          <w:szCs w:val="17"/>
        </w:rPr>
        <w:t>para i-verify ang status ng iyong eksemsyon o para maghain ng claim sa eksemsyon</w:t>
      </w:r>
      <w:r w:rsidRPr="00B05AF0">
        <w:rPr>
          <w:sz w:val="17"/>
          <w:szCs w:val="17"/>
        </w:rPr>
        <w:t>.</w:t>
      </w:r>
    </w:p>
    <w:p w14:paraId="5938D25D" w14:textId="0145D842" w:rsidR="00B1086C" w:rsidRPr="00B05AF0" w:rsidRDefault="00B1086C" w:rsidP="00896575">
      <w:pPr>
        <w:spacing w:after="0"/>
        <w:jc w:val="both"/>
        <w:rPr>
          <w:b/>
          <w:bCs/>
          <w:sz w:val="17"/>
          <w:szCs w:val="17"/>
        </w:rPr>
      </w:pPr>
      <w:r w:rsidRPr="00B05AF0">
        <w:rPr>
          <w:b/>
          <w:bCs/>
          <w:sz w:val="17"/>
          <w:szCs w:val="17"/>
        </w:rPr>
        <w:t xml:space="preserve">Q: </w:t>
      </w:r>
      <w:r w:rsidR="00334F10">
        <w:rPr>
          <w:b/>
          <w:bCs/>
          <w:sz w:val="17"/>
          <w:szCs w:val="17"/>
        </w:rPr>
        <w:t>Ang form ba ng</w:t>
      </w:r>
      <w:r w:rsidRPr="00B05AF0">
        <w:rPr>
          <w:b/>
          <w:bCs/>
          <w:sz w:val="17"/>
          <w:szCs w:val="17"/>
        </w:rPr>
        <w:t xml:space="preserve"> BPS </w:t>
      </w:r>
      <w:r w:rsidR="00334F10">
        <w:rPr>
          <w:b/>
          <w:bCs/>
          <w:sz w:val="17"/>
          <w:szCs w:val="17"/>
        </w:rPr>
        <w:t>ay sasailalim sa awdit</w:t>
      </w:r>
      <w:r w:rsidRPr="00B05AF0">
        <w:rPr>
          <w:b/>
          <w:bCs/>
          <w:sz w:val="17"/>
          <w:szCs w:val="17"/>
        </w:rPr>
        <w:t>?</w:t>
      </w:r>
    </w:p>
    <w:p w14:paraId="73EB29CD" w14:textId="0F2AF4F0" w:rsidR="00B1086C" w:rsidRPr="00B05AF0" w:rsidRDefault="00B1086C" w:rsidP="00BD0CA3">
      <w:pPr>
        <w:jc w:val="both"/>
        <w:rPr>
          <w:sz w:val="17"/>
          <w:szCs w:val="17"/>
        </w:rPr>
      </w:pPr>
      <w:r w:rsidRPr="00B05AF0">
        <w:rPr>
          <w:sz w:val="17"/>
          <w:szCs w:val="17"/>
        </w:rPr>
        <w:t xml:space="preserve">A: </w:t>
      </w:r>
      <w:r w:rsidR="000B34D1" w:rsidRPr="000B34D1">
        <w:rPr>
          <w:sz w:val="17"/>
          <w:szCs w:val="17"/>
        </w:rPr>
        <w:t>Oo, ang statement ay napapailalim sa pag-awdit ng Assessor tulad ng ibinigay ng mga batas at regulasyon na nakalagay sa California Revenue and Taxation Code. Upang hikayatin ang tumpak na pag-uulat ng personal na pag-aari ng negosyo, kinakailangan ng Assessor na mag-awdit ng isang makabuluhang bilang ng lahat ng mga negosyo na nagmamay-ari, nag-aangkin, nagtataglay, o nagkokontrol sa natatayang mga bagay na naikakalakal at personal na pag-aari ng negosyo</w:t>
      </w:r>
      <w:r w:rsidRPr="00B05AF0">
        <w:rPr>
          <w:sz w:val="17"/>
          <w:szCs w:val="17"/>
        </w:rPr>
        <w:t>.</w:t>
      </w:r>
    </w:p>
    <w:p w14:paraId="1FAF8C85" w14:textId="095BC9CA" w:rsidR="00B1086C" w:rsidRPr="00B05AF0" w:rsidRDefault="000B34D1" w:rsidP="00BD0CA3">
      <w:pPr>
        <w:jc w:val="both"/>
        <w:rPr>
          <w:b/>
          <w:bCs/>
          <w:i/>
          <w:iCs/>
          <w:sz w:val="17"/>
          <w:szCs w:val="17"/>
        </w:rPr>
      </w:pPr>
      <w:r>
        <w:rPr>
          <w:b/>
          <w:bCs/>
          <w:i/>
          <w:iCs/>
          <w:sz w:val="17"/>
          <w:szCs w:val="17"/>
        </w:rPr>
        <w:t>Impormasyon ng e-Filing</w:t>
      </w:r>
    </w:p>
    <w:p w14:paraId="2CAE8549" w14:textId="44ABBCE3" w:rsidR="00B1086C" w:rsidRPr="00B05AF0" w:rsidRDefault="00BD3519" w:rsidP="00BD0CA3">
      <w:pPr>
        <w:jc w:val="both"/>
        <w:rPr>
          <w:sz w:val="17"/>
          <w:szCs w:val="17"/>
        </w:rPr>
      </w:pPr>
      <w:r>
        <w:rPr>
          <w:sz w:val="17"/>
          <w:szCs w:val="17"/>
        </w:rPr>
        <w:t xml:space="preserve">Ang Electronic filing ng </w:t>
      </w:r>
      <w:r w:rsidRPr="00B05AF0">
        <w:rPr>
          <w:sz w:val="17"/>
          <w:szCs w:val="17"/>
        </w:rPr>
        <w:t>Business Property Statement</w:t>
      </w:r>
      <w:r>
        <w:rPr>
          <w:sz w:val="17"/>
          <w:szCs w:val="17"/>
        </w:rPr>
        <w:t xml:space="preserve"> ay gumagamit ng application mula sa web na nagpapahintulot sa mga user na tingnan, baguhin, at isumite ang mga filing ng BPS on-line.</w:t>
      </w:r>
    </w:p>
    <w:p w14:paraId="3E3C197C" w14:textId="1548D7AC" w:rsidR="00B1086C" w:rsidRPr="00B05AF0" w:rsidRDefault="0047128C" w:rsidP="00BD0CA3">
      <w:pPr>
        <w:jc w:val="both"/>
        <w:rPr>
          <w:sz w:val="17"/>
          <w:szCs w:val="17"/>
        </w:rPr>
      </w:pPr>
      <w:r w:rsidRPr="0047128C">
        <w:rPr>
          <w:sz w:val="17"/>
          <w:szCs w:val="17"/>
        </w:rPr>
        <w:t>Ang mga may-ari ng negosyo sa California ay maaaring magpadala ng e-file sa pamamagitan ng paggamit ng SOR o e-SDR. Ang SOR (Standard Data Record) ay dinisenyo para sa malalaking negosyo na maraming lokasyon sa isa o higit pang county ng California. Pinasisimple ng SOR ang proseso ng pag-file ng taunang mga statement sa pamamagitan ng pagsasama-sama ng isang pangkat ng mga statement sa isang solong file. Tumatanggap lamang ang system ng SOR ng mga statement na elektronikong nai-file sa naaprubahang format na XML. Espesyal na programa at/o software ang kinakailangan upang lumikha ng mga SOR file. Ang SOR sa pangkalahatan ay hindi inirerekomenda para sa maliit na may-ari ng negosyo</w:t>
      </w:r>
      <w:r w:rsidR="00B1086C" w:rsidRPr="00B05AF0">
        <w:rPr>
          <w:sz w:val="17"/>
          <w:szCs w:val="17"/>
        </w:rPr>
        <w:t>.</w:t>
      </w:r>
    </w:p>
    <w:p w14:paraId="2C444B67" w14:textId="53242CDE" w:rsidR="00B1086C" w:rsidRPr="00B05AF0" w:rsidRDefault="00C25704" w:rsidP="00BD0CA3">
      <w:pPr>
        <w:jc w:val="both"/>
        <w:rPr>
          <w:sz w:val="17"/>
          <w:szCs w:val="17"/>
        </w:rPr>
      </w:pPr>
      <w:r w:rsidRPr="00F119B7">
        <w:rPr>
          <w:color w:val="FF0000"/>
          <w:sz w:val="17"/>
          <w:szCs w:val="17"/>
        </w:rPr>
        <w:t xml:space="preserve">Ang e-SDR </w:t>
      </w:r>
      <w:r w:rsidRPr="00C25704">
        <w:rPr>
          <w:sz w:val="17"/>
          <w:szCs w:val="17"/>
        </w:rPr>
        <w:t xml:space="preserve">ay ang sistema na dinisenyo kasama ang maliliit na may-ari ng negosyo. Ang mga statement ay inihahain sa pamamagitan ng isang interactive system na may mga tagubilin at walang kinakailangang espesyal na software o programa. Inirerekumenda ang e-SDR para sa mga negosyong may mas </w:t>
      </w:r>
      <w:r w:rsidRPr="00C25704">
        <w:rPr>
          <w:sz w:val="17"/>
          <w:szCs w:val="17"/>
        </w:rPr>
        <w:t>kaunti sa limang mga lokasyon, dahil ang bawat lokasyon ay nangangailangan ng isang hiwalay na statement. Ang proseso upang mag-file sa pamamagitan ng elektroniko ay ligtas at mabilis. Kapag nakumpleto mo o ng iyong pinahintulutang kinatawan ang form, makakatanggap ka ng isang agaran, online na kumpirmasyon ng iyong paghahain. Bilang karagdagan, magkakaroon ka ng kakayahang mag-print ng isang kopya para sa iyong mga record</w:t>
      </w:r>
      <w:r w:rsidR="00C4633A" w:rsidRPr="00C4633A">
        <w:rPr>
          <w:sz w:val="17"/>
          <w:szCs w:val="17"/>
        </w:rPr>
        <w:t>.</w:t>
      </w:r>
    </w:p>
    <w:p w14:paraId="03A575E8" w14:textId="727A06AB" w:rsidR="00B1086C" w:rsidRPr="00896575" w:rsidRDefault="00C25704" w:rsidP="00BD0CA3">
      <w:pPr>
        <w:jc w:val="both"/>
        <w:rPr>
          <w:b/>
          <w:bCs/>
          <w:i/>
          <w:iCs/>
          <w:sz w:val="20"/>
          <w:szCs w:val="20"/>
        </w:rPr>
      </w:pPr>
      <w:r>
        <w:rPr>
          <w:b/>
          <w:bCs/>
          <w:i/>
          <w:iCs/>
          <w:sz w:val="20"/>
          <w:szCs w:val="20"/>
        </w:rPr>
        <w:t>Pag-apela sa Pagtata</w:t>
      </w:r>
      <w:r w:rsidR="00F119B7" w:rsidRPr="00F119B7">
        <w:rPr>
          <w:b/>
          <w:bCs/>
          <w:i/>
          <w:iCs/>
          <w:color w:val="FF0000"/>
          <w:sz w:val="20"/>
          <w:szCs w:val="20"/>
        </w:rPr>
        <w:t>s</w:t>
      </w:r>
      <w:r w:rsidRPr="00F119B7">
        <w:rPr>
          <w:b/>
          <w:bCs/>
          <w:i/>
          <w:iCs/>
          <w:color w:val="FF0000"/>
          <w:sz w:val="20"/>
          <w:szCs w:val="20"/>
        </w:rPr>
        <w:t>a</w:t>
      </w:r>
    </w:p>
    <w:p w14:paraId="7DA905CB" w14:textId="21D9C90C" w:rsidR="00B1086C" w:rsidRPr="00B05AF0" w:rsidRDefault="00B1086C" w:rsidP="00896575">
      <w:pPr>
        <w:spacing w:after="0"/>
        <w:jc w:val="both"/>
        <w:rPr>
          <w:b/>
          <w:bCs/>
          <w:sz w:val="17"/>
          <w:szCs w:val="17"/>
        </w:rPr>
      </w:pPr>
      <w:r w:rsidRPr="00B05AF0">
        <w:rPr>
          <w:b/>
          <w:bCs/>
          <w:sz w:val="17"/>
          <w:szCs w:val="17"/>
        </w:rPr>
        <w:t xml:space="preserve">Q: </w:t>
      </w:r>
      <w:r w:rsidR="00C25704">
        <w:rPr>
          <w:b/>
          <w:bCs/>
          <w:sz w:val="17"/>
          <w:szCs w:val="17"/>
        </w:rPr>
        <w:t>Paano kung hindi ako sang</w:t>
      </w:r>
      <w:r w:rsidR="0042306E">
        <w:rPr>
          <w:b/>
          <w:bCs/>
          <w:sz w:val="17"/>
          <w:szCs w:val="17"/>
        </w:rPr>
        <w:t>ayon sa aking pagtata</w:t>
      </w:r>
      <w:r w:rsidR="00F119B7" w:rsidRPr="00F119B7">
        <w:rPr>
          <w:b/>
          <w:bCs/>
          <w:color w:val="FF0000"/>
          <w:sz w:val="17"/>
          <w:szCs w:val="17"/>
        </w:rPr>
        <w:t>s</w:t>
      </w:r>
      <w:r w:rsidR="0042306E" w:rsidRPr="00F119B7">
        <w:rPr>
          <w:b/>
          <w:bCs/>
          <w:color w:val="FF0000"/>
          <w:sz w:val="17"/>
          <w:szCs w:val="17"/>
        </w:rPr>
        <w:t>a</w:t>
      </w:r>
      <w:r w:rsidRPr="00B05AF0">
        <w:rPr>
          <w:b/>
          <w:bCs/>
          <w:sz w:val="17"/>
          <w:szCs w:val="17"/>
        </w:rPr>
        <w:t>?</w:t>
      </w:r>
    </w:p>
    <w:p w14:paraId="14D1F6A0" w14:textId="6AA0780F" w:rsidR="00B1086C" w:rsidRPr="00B05AF0" w:rsidRDefault="003B739B" w:rsidP="00BD0CA3">
      <w:pPr>
        <w:jc w:val="both"/>
        <w:rPr>
          <w:sz w:val="17"/>
          <w:szCs w:val="17"/>
        </w:rPr>
      </w:pPr>
      <w:r>
        <w:rPr>
          <w:sz w:val="17"/>
          <w:szCs w:val="17"/>
        </w:rPr>
        <w:t>A: Kung</w:t>
      </w:r>
      <w:r w:rsidR="00EF46B1">
        <w:rPr>
          <w:sz w:val="17"/>
          <w:szCs w:val="17"/>
        </w:rPr>
        <w:t xml:space="preserve"> pagkatapos mong matanggap </w:t>
      </w:r>
      <w:proofErr w:type="gramStart"/>
      <w:r w:rsidR="00EF46B1">
        <w:rPr>
          <w:sz w:val="17"/>
          <w:szCs w:val="17"/>
        </w:rPr>
        <w:t>ang  tax</w:t>
      </w:r>
      <w:proofErr w:type="gramEnd"/>
      <w:r w:rsidR="00EF46B1">
        <w:rPr>
          <w:sz w:val="17"/>
          <w:szCs w:val="17"/>
        </w:rPr>
        <w:t xml:space="preserve"> bill mo ay may mga katanungan ka tungkol sa pagtata</w:t>
      </w:r>
      <w:r w:rsidR="00F119B7" w:rsidRPr="00F119B7">
        <w:rPr>
          <w:color w:val="FF0000"/>
          <w:sz w:val="17"/>
          <w:szCs w:val="17"/>
        </w:rPr>
        <w:t>s</w:t>
      </w:r>
      <w:r w:rsidR="00EF46B1" w:rsidRPr="00F119B7">
        <w:rPr>
          <w:color w:val="FF0000"/>
          <w:sz w:val="17"/>
          <w:szCs w:val="17"/>
        </w:rPr>
        <w:t>a</w:t>
      </w:r>
      <w:r w:rsidR="00EF46B1">
        <w:rPr>
          <w:sz w:val="17"/>
          <w:szCs w:val="17"/>
        </w:rPr>
        <w:t xml:space="preserve"> na personal property</w:t>
      </w:r>
      <w:r w:rsidR="00B1086C" w:rsidRPr="00B05AF0">
        <w:rPr>
          <w:sz w:val="17"/>
          <w:szCs w:val="17"/>
        </w:rPr>
        <w:t xml:space="preserve">, </w:t>
      </w:r>
      <w:r w:rsidR="00A10FF0">
        <w:rPr>
          <w:sz w:val="17"/>
          <w:szCs w:val="17"/>
        </w:rPr>
        <w:t>nirerekomenda namin na tawagan mo ang aming opisin</w:t>
      </w:r>
      <w:r w:rsidR="00E06304">
        <w:rPr>
          <w:sz w:val="17"/>
          <w:szCs w:val="17"/>
        </w:rPr>
        <w:t>a</w:t>
      </w:r>
      <w:r w:rsidR="00A10FF0">
        <w:rPr>
          <w:sz w:val="17"/>
          <w:szCs w:val="17"/>
        </w:rPr>
        <w:t xml:space="preserve"> at makipag-usap sa aming </w:t>
      </w:r>
      <w:r w:rsidR="00B1086C" w:rsidRPr="00B05AF0">
        <w:rPr>
          <w:sz w:val="17"/>
          <w:szCs w:val="17"/>
        </w:rPr>
        <w:t xml:space="preserve">auditor-appraiser. </w:t>
      </w:r>
      <w:r w:rsidR="00A10FF0">
        <w:rPr>
          <w:sz w:val="17"/>
          <w:szCs w:val="17"/>
        </w:rPr>
        <w:t>Ang mga tauhan ay available</w:t>
      </w:r>
      <w:r w:rsidR="00B1086C" w:rsidRPr="00B05AF0">
        <w:rPr>
          <w:sz w:val="17"/>
          <w:szCs w:val="17"/>
        </w:rPr>
        <w:t xml:space="preserve"> </w:t>
      </w:r>
      <w:r w:rsidR="00A10FF0">
        <w:rPr>
          <w:sz w:val="17"/>
          <w:szCs w:val="17"/>
        </w:rPr>
        <w:t>Lunes hanggang Biyernes</w:t>
      </w:r>
      <w:r w:rsidR="007365FD">
        <w:rPr>
          <w:sz w:val="17"/>
          <w:szCs w:val="17"/>
        </w:rPr>
        <w:t>, 8:30 A.M hanggang 5 P.M. sa</w:t>
      </w:r>
      <w:r w:rsidR="00B1086C" w:rsidRPr="00B05AF0">
        <w:rPr>
          <w:sz w:val="17"/>
          <w:szCs w:val="17"/>
        </w:rPr>
        <w:t xml:space="preserve"> (510) 272-3848, o</w:t>
      </w:r>
      <w:r w:rsidR="007365FD">
        <w:rPr>
          <w:sz w:val="17"/>
          <w:szCs w:val="17"/>
        </w:rPr>
        <w:t xml:space="preserve"> sa personal </w:t>
      </w:r>
      <w:r w:rsidR="00B1086C" w:rsidRPr="00B05AF0">
        <w:rPr>
          <w:sz w:val="17"/>
          <w:szCs w:val="17"/>
        </w:rPr>
        <w:t xml:space="preserve">125 12th St., Suite 320, Oakland. </w:t>
      </w:r>
      <w:r w:rsidR="007365FD">
        <w:rPr>
          <w:sz w:val="17"/>
          <w:szCs w:val="17"/>
        </w:rPr>
        <w:t>Gayunpaman</w:t>
      </w:r>
      <w:r w:rsidR="00B1086C" w:rsidRPr="00B05AF0">
        <w:rPr>
          <w:sz w:val="17"/>
          <w:szCs w:val="17"/>
        </w:rPr>
        <w:t>,</w:t>
      </w:r>
      <w:r w:rsidR="007365FD">
        <w:rPr>
          <w:sz w:val="17"/>
          <w:szCs w:val="17"/>
        </w:rPr>
        <w:t xml:space="preserve"> kung hindi ka nasiyahan sa tinayang halaga at naniniwala na ito ay mali, dapat kang mag-file agad ng </w:t>
      </w:r>
      <w:r w:rsidR="00B1086C" w:rsidRPr="00B05AF0">
        <w:rPr>
          <w:sz w:val="17"/>
          <w:szCs w:val="17"/>
        </w:rPr>
        <w:t>"Application</w:t>
      </w:r>
      <w:r w:rsidR="007365FD">
        <w:rPr>
          <w:sz w:val="17"/>
          <w:szCs w:val="17"/>
        </w:rPr>
        <w:t xml:space="preserve"> para sa Binagong </w:t>
      </w:r>
      <w:r w:rsidR="00B1086C" w:rsidRPr="00B05AF0">
        <w:rPr>
          <w:sz w:val="17"/>
          <w:szCs w:val="17"/>
        </w:rPr>
        <w:t xml:space="preserve">Assessment" (assessment appeal) </w:t>
      </w:r>
      <w:r w:rsidR="00771177">
        <w:rPr>
          <w:sz w:val="17"/>
          <w:szCs w:val="17"/>
        </w:rPr>
        <w:t>sa</w:t>
      </w:r>
      <w:r w:rsidR="00B1086C" w:rsidRPr="00B05AF0">
        <w:rPr>
          <w:sz w:val="17"/>
          <w:szCs w:val="17"/>
        </w:rPr>
        <w:t xml:space="preserve"> Assessment Appeals Board (AAB) </w:t>
      </w:r>
      <w:r w:rsidR="00771177">
        <w:rPr>
          <w:sz w:val="17"/>
          <w:szCs w:val="17"/>
        </w:rPr>
        <w:t>upang isaalang-alang uli ang halaga</w:t>
      </w:r>
      <w:r w:rsidR="00DE4C46">
        <w:rPr>
          <w:sz w:val="17"/>
          <w:szCs w:val="17"/>
        </w:rPr>
        <w:t>. Ang</w:t>
      </w:r>
      <w:r w:rsidR="00B1086C" w:rsidRPr="00B05AF0">
        <w:rPr>
          <w:sz w:val="17"/>
          <w:szCs w:val="17"/>
        </w:rPr>
        <w:t xml:space="preserve"> AAB </w:t>
      </w:r>
      <w:r w:rsidR="00DE4C46">
        <w:rPr>
          <w:sz w:val="17"/>
          <w:szCs w:val="17"/>
        </w:rPr>
        <w:t>ay isang</w:t>
      </w:r>
      <w:r w:rsidR="00B1086C" w:rsidRPr="00B05AF0">
        <w:rPr>
          <w:sz w:val="17"/>
          <w:szCs w:val="17"/>
        </w:rPr>
        <w:t xml:space="preserve"> independent agency </w:t>
      </w:r>
      <w:r w:rsidR="00DE4C46">
        <w:rPr>
          <w:sz w:val="17"/>
          <w:szCs w:val="17"/>
        </w:rPr>
        <w:t>na kumakatawan sa mga Lupon ng Superbisor at hindi konektado, o hindi sakop ng kontrol ng Opisina ng Assessor</w:t>
      </w:r>
      <w:r w:rsidR="00B1086C" w:rsidRPr="00B05AF0">
        <w:rPr>
          <w:sz w:val="17"/>
          <w:szCs w:val="17"/>
        </w:rPr>
        <w:t>.</w:t>
      </w:r>
    </w:p>
    <w:p w14:paraId="55EF1737" w14:textId="68E572C4" w:rsidR="00B1086C" w:rsidRPr="00B05AF0" w:rsidRDefault="00B1086C" w:rsidP="00896575">
      <w:pPr>
        <w:spacing w:after="0"/>
        <w:jc w:val="both"/>
        <w:rPr>
          <w:b/>
          <w:bCs/>
          <w:sz w:val="17"/>
          <w:szCs w:val="17"/>
        </w:rPr>
      </w:pPr>
      <w:r w:rsidRPr="00B05AF0">
        <w:rPr>
          <w:b/>
          <w:bCs/>
          <w:sz w:val="17"/>
          <w:szCs w:val="17"/>
        </w:rPr>
        <w:t xml:space="preserve">Q: </w:t>
      </w:r>
      <w:r w:rsidR="00FD19F8">
        <w:rPr>
          <w:b/>
          <w:bCs/>
          <w:sz w:val="17"/>
          <w:szCs w:val="17"/>
        </w:rPr>
        <w:t xml:space="preserve">Maaari bang </w:t>
      </w:r>
      <w:r w:rsidR="00E06304">
        <w:rPr>
          <w:b/>
          <w:bCs/>
          <w:sz w:val="17"/>
          <w:szCs w:val="17"/>
        </w:rPr>
        <w:t>di pormal</w:t>
      </w:r>
      <w:r w:rsidR="00FD19F8">
        <w:rPr>
          <w:b/>
          <w:bCs/>
          <w:sz w:val="17"/>
          <w:szCs w:val="17"/>
        </w:rPr>
        <w:t xml:space="preserve"> na suriin ng Assessor ang halaga, nang hindi dumadaan sa Apela ng Pagtata</w:t>
      </w:r>
      <w:r w:rsidR="00F119B7" w:rsidRPr="00F119B7">
        <w:rPr>
          <w:b/>
          <w:bCs/>
          <w:color w:val="FF0000"/>
          <w:sz w:val="17"/>
          <w:szCs w:val="17"/>
        </w:rPr>
        <w:t>s</w:t>
      </w:r>
      <w:r w:rsidR="00FD19F8">
        <w:rPr>
          <w:b/>
          <w:bCs/>
          <w:sz w:val="17"/>
          <w:szCs w:val="17"/>
        </w:rPr>
        <w:t>a</w:t>
      </w:r>
      <w:r w:rsidRPr="00B05AF0">
        <w:rPr>
          <w:b/>
          <w:bCs/>
          <w:sz w:val="17"/>
          <w:szCs w:val="17"/>
        </w:rPr>
        <w:t>?</w:t>
      </w:r>
    </w:p>
    <w:p w14:paraId="505A7092" w14:textId="31D4BC59" w:rsidR="00B1086C" w:rsidRPr="00B05AF0" w:rsidRDefault="00B1086C" w:rsidP="00BD0CA3">
      <w:pPr>
        <w:jc w:val="both"/>
        <w:rPr>
          <w:sz w:val="17"/>
          <w:szCs w:val="17"/>
        </w:rPr>
      </w:pPr>
      <w:r w:rsidRPr="00B05AF0">
        <w:rPr>
          <w:sz w:val="17"/>
          <w:szCs w:val="17"/>
        </w:rPr>
        <w:t xml:space="preserve">A: </w:t>
      </w:r>
      <w:r w:rsidR="00675ACB">
        <w:rPr>
          <w:sz w:val="17"/>
          <w:szCs w:val="17"/>
        </w:rPr>
        <w:t>Hindi. Kapag nagawa na ang pagtata</w:t>
      </w:r>
      <w:r w:rsidR="00F119B7">
        <w:rPr>
          <w:color w:val="FF0000"/>
          <w:sz w:val="17"/>
          <w:szCs w:val="17"/>
        </w:rPr>
        <w:t>s</w:t>
      </w:r>
      <w:r w:rsidR="00675ACB">
        <w:rPr>
          <w:sz w:val="17"/>
          <w:szCs w:val="17"/>
        </w:rPr>
        <w:t xml:space="preserve">a ng halaga at naibigay na sa Opisina ng </w:t>
      </w:r>
      <w:r w:rsidR="00675ACB" w:rsidRPr="00B05AF0">
        <w:rPr>
          <w:sz w:val="17"/>
          <w:szCs w:val="17"/>
        </w:rPr>
        <w:t>Auditor-Controller</w:t>
      </w:r>
      <w:r w:rsidR="00675ACB">
        <w:rPr>
          <w:sz w:val="17"/>
          <w:szCs w:val="17"/>
        </w:rPr>
        <w:t xml:space="preserve"> walang nang ligal na karapatan ang Assessor para baguhin ang halaga nang hindi nakapaghahain ng apela ng pagtata</w:t>
      </w:r>
      <w:r w:rsidR="00F119B7">
        <w:rPr>
          <w:color w:val="FF0000"/>
          <w:sz w:val="17"/>
          <w:szCs w:val="17"/>
        </w:rPr>
        <w:t>s</w:t>
      </w:r>
      <w:r w:rsidR="00675ACB">
        <w:rPr>
          <w:sz w:val="17"/>
          <w:szCs w:val="17"/>
        </w:rPr>
        <w:t>a.</w:t>
      </w:r>
    </w:p>
    <w:p w14:paraId="389D77D7" w14:textId="459F42CA" w:rsidR="00B1086C" w:rsidRPr="00B05AF0" w:rsidRDefault="00B1086C" w:rsidP="00896575">
      <w:pPr>
        <w:spacing w:after="0"/>
        <w:jc w:val="both"/>
        <w:rPr>
          <w:b/>
          <w:bCs/>
          <w:sz w:val="17"/>
          <w:szCs w:val="17"/>
        </w:rPr>
      </w:pPr>
      <w:r w:rsidRPr="00B05AF0">
        <w:rPr>
          <w:b/>
          <w:bCs/>
          <w:sz w:val="17"/>
          <w:szCs w:val="17"/>
        </w:rPr>
        <w:t xml:space="preserve">Q: </w:t>
      </w:r>
      <w:r w:rsidR="00675ACB">
        <w:rPr>
          <w:b/>
          <w:bCs/>
          <w:sz w:val="17"/>
          <w:szCs w:val="17"/>
        </w:rPr>
        <w:t>Paano ako magpa-file ng Apela ng Pagtata</w:t>
      </w:r>
      <w:r w:rsidR="00F119B7" w:rsidRPr="00F119B7">
        <w:rPr>
          <w:bCs/>
          <w:color w:val="FF0000"/>
          <w:sz w:val="17"/>
          <w:szCs w:val="17"/>
        </w:rPr>
        <w:t>s</w:t>
      </w:r>
      <w:r w:rsidR="00675ACB">
        <w:rPr>
          <w:b/>
          <w:bCs/>
          <w:sz w:val="17"/>
          <w:szCs w:val="17"/>
        </w:rPr>
        <w:t>a</w:t>
      </w:r>
      <w:r w:rsidRPr="00B05AF0">
        <w:rPr>
          <w:b/>
          <w:bCs/>
          <w:sz w:val="17"/>
          <w:szCs w:val="17"/>
        </w:rPr>
        <w:t>?</w:t>
      </w:r>
    </w:p>
    <w:p w14:paraId="0C0B550A" w14:textId="7C772B76" w:rsidR="00B1086C" w:rsidRPr="00B05AF0" w:rsidRDefault="00B1086C" w:rsidP="00BD0CA3">
      <w:pPr>
        <w:jc w:val="both"/>
        <w:rPr>
          <w:sz w:val="17"/>
          <w:szCs w:val="17"/>
        </w:rPr>
      </w:pPr>
      <w:r w:rsidRPr="00B05AF0">
        <w:rPr>
          <w:sz w:val="17"/>
          <w:szCs w:val="17"/>
        </w:rPr>
        <w:t xml:space="preserve">A: </w:t>
      </w:r>
      <w:r w:rsidR="000908FB">
        <w:rPr>
          <w:sz w:val="17"/>
          <w:szCs w:val="17"/>
        </w:rPr>
        <w:t xml:space="preserve">Lahat ng aplikasyon ng apela ay dapat ihanin sa </w:t>
      </w:r>
      <w:r w:rsidRPr="00B05AF0">
        <w:rPr>
          <w:sz w:val="17"/>
          <w:szCs w:val="17"/>
        </w:rPr>
        <w:t xml:space="preserve">Clerk of the Board, Administration Building 5th Floor, 1221 Oak Street, Oakland, CA 94612. </w:t>
      </w:r>
      <w:r w:rsidR="000908FB">
        <w:rPr>
          <w:sz w:val="17"/>
          <w:szCs w:val="17"/>
        </w:rPr>
        <w:t>Ang impormasyon sa paghahain at form ay maaaring makuha sa pamamagitan ng pagtawag sa</w:t>
      </w:r>
      <w:r w:rsidRPr="00B05AF0">
        <w:rPr>
          <w:sz w:val="17"/>
          <w:szCs w:val="17"/>
        </w:rPr>
        <w:t xml:space="preserve"> (510) 272-6352 o</w:t>
      </w:r>
      <w:r w:rsidR="000908FB">
        <w:rPr>
          <w:sz w:val="17"/>
          <w:szCs w:val="17"/>
        </w:rPr>
        <w:t xml:space="preserve"> pagbisita sa webiste ng </w:t>
      </w:r>
      <w:r w:rsidRPr="00B05AF0">
        <w:rPr>
          <w:sz w:val="17"/>
          <w:szCs w:val="17"/>
        </w:rPr>
        <w:t>Clerk of the Board:</w:t>
      </w:r>
    </w:p>
    <w:p w14:paraId="29CA239F" w14:textId="031E78B0" w:rsidR="00B1086C" w:rsidRPr="00896575" w:rsidRDefault="00B1086C" w:rsidP="00BD0CA3">
      <w:pPr>
        <w:jc w:val="center"/>
        <w:rPr>
          <w:b/>
          <w:bCs/>
          <w:sz w:val="17"/>
          <w:szCs w:val="17"/>
        </w:rPr>
      </w:pPr>
      <w:r w:rsidRPr="00896575">
        <w:rPr>
          <w:b/>
          <w:bCs/>
          <w:sz w:val="17"/>
          <w:szCs w:val="17"/>
        </w:rPr>
        <w:t>www acgov</w:t>
      </w:r>
      <w:r w:rsidR="00FB7218" w:rsidRPr="00896575">
        <w:rPr>
          <w:b/>
          <w:bCs/>
          <w:sz w:val="17"/>
          <w:szCs w:val="17"/>
        </w:rPr>
        <w:t>.</w:t>
      </w:r>
      <w:r w:rsidRPr="00896575">
        <w:rPr>
          <w:b/>
          <w:bCs/>
          <w:sz w:val="17"/>
          <w:szCs w:val="17"/>
        </w:rPr>
        <w:t>org/clerk/assessment</w:t>
      </w:r>
      <w:r w:rsidR="00FB7218" w:rsidRPr="00896575">
        <w:rPr>
          <w:b/>
          <w:bCs/>
          <w:sz w:val="17"/>
          <w:szCs w:val="17"/>
        </w:rPr>
        <w:t>.</w:t>
      </w:r>
      <w:r w:rsidRPr="00896575">
        <w:rPr>
          <w:b/>
          <w:bCs/>
          <w:sz w:val="17"/>
          <w:szCs w:val="17"/>
        </w:rPr>
        <w:t>htm</w:t>
      </w:r>
    </w:p>
    <w:p w14:paraId="4AC54D13" w14:textId="1C895315" w:rsidR="00B1086C" w:rsidRPr="00C4633A" w:rsidRDefault="000908FB" w:rsidP="00FB7218">
      <w:pPr>
        <w:jc w:val="center"/>
        <w:rPr>
          <w:b/>
          <w:bCs/>
          <w:sz w:val="20"/>
          <w:szCs w:val="20"/>
        </w:rPr>
      </w:pPr>
      <w:r>
        <w:rPr>
          <w:b/>
          <w:bCs/>
          <w:sz w:val="20"/>
          <w:szCs w:val="20"/>
        </w:rPr>
        <w:t xml:space="preserve">Impormasyon </w:t>
      </w:r>
      <w:r w:rsidR="005348FF">
        <w:rPr>
          <w:b/>
          <w:bCs/>
          <w:sz w:val="20"/>
          <w:szCs w:val="20"/>
        </w:rPr>
        <w:t>sa Pakikipag-ugnay</w:t>
      </w:r>
    </w:p>
    <w:p w14:paraId="0E2AA23B" w14:textId="1ECB5C49" w:rsidR="00B1086C" w:rsidRPr="00B05AF0" w:rsidRDefault="000908FB" w:rsidP="00D94D62">
      <w:pPr>
        <w:spacing w:after="0"/>
        <w:rPr>
          <w:b/>
          <w:bCs/>
          <w:sz w:val="17"/>
          <w:szCs w:val="17"/>
        </w:rPr>
      </w:pPr>
      <w:r>
        <w:rPr>
          <w:b/>
          <w:bCs/>
          <w:sz w:val="17"/>
          <w:szCs w:val="17"/>
        </w:rPr>
        <w:t>Telepono</w:t>
      </w:r>
      <w:r w:rsidR="00B1086C" w:rsidRPr="00B05AF0">
        <w:rPr>
          <w:b/>
          <w:bCs/>
          <w:sz w:val="17"/>
          <w:szCs w:val="17"/>
        </w:rPr>
        <w:t>:</w:t>
      </w:r>
    </w:p>
    <w:p w14:paraId="149E5A1F" w14:textId="6D002E07" w:rsidR="00B1086C" w:rsidRPr="00B05AF0" w:rsidRDefault="003D2600" w:rsidP="002D31FA">
      <w:pPr>
        <w:spacing w:after="0"/>
        <w:rPr>
          <w:sz w:val="17"/>
          <w:szCs w:val="17"/>
        </w:rPr>
      </w:pPr>
      <w:r>
        <w:rPr>
          <w:sz w:val="17"/>
          <w:szCs w:val="17"/>
        </w:rPr>
        <w:t>Tumawag sa</w:t>
      </w:r>
      <w:r w:rsidR="00B1086C" w:rsidRPr="00B05AF0">
        <w:rPr>
          <w:sz w:val="17"/>
          <w:szCs w:val="17"/>
        </w:rPr>
        <w:t xml:space="preserve"> (510) 272-3848, </w:t>
      </w:r>
      <w:r>
        <w:rPr>
          <w:sz w:val="17"/>
          <w:szCs w:val="17"/>
        </w:rPr>
        <w:t>Lunes hanggang Biyernes, 8:30 A.M hanggang</w:t>
      </w:r>
      <w:r w:rsidR="00B1086C" w:rsidRPr="00B05AF0">
        <w:rPr>
          <w:sz w:val="17"/>
          <w:szCs w:val="17"/>
        </w:rPr>
        <w:t xml:space="preserve"> 5:00 P.M., </w:t>
      </w:r>
      <w:r>
        <w:rPr>
          <w:sz w:val="17"/>
          <w:szCs w:val="17"/>
        </w:rPr>
        <w:t>maliban sa mga holiday</w:t>
      </w:r>
      <w:r w:rsidR="00B1086C" w:rsidRPr="00B05AF0">
        <w:rPr>
          <w:sz w:val="17"/>
          <w:szCs w:val="17"/>
        </w:rPr>
        <w:t>.</w:t>
      </w:r>
    </w:p>
    <w:p w14:paraId="19F422F1" w14:textId="522BE10C" w:rsidR="00B1086C" w:rsidRPr="00B05AF0" w:rsidRDefault="003D2600" w:rsidP="00D94D62">
      <w:pPr>
        <w:spacing w:after="0"/>
        <w:rPr>
          <w:b/>
          <w:bCs/>
          <w:sz w:val="17"/>
          <w:szCs w:val="17"/>
        </w:rPr>
      </w:pPr>
      <w:r>
        <w:rPr>
          <w:b/>
          <w:bCs/>
          <w:sz w:val="17"/>
          <w:szCs w:val="17"/>
        </w:rPr>
        <w:t>Personal</w:t>
      </w:r>
      <w:r w:rsidR="00B1086C" w:rsidRPr="00B05AF0">
        <w:rPr>
          <w:b/>
          <w:bCs/>
          <w:sz w:val="17"/>
          <w:szCs w:val="17"/>
        </w:rPr>
        <w:t>:</w:t>
      </w:r>
    </w:p>
    <w:p w14:paraId="45ED3C8F" w14:textId="77777777" w:rsidR="00B1086C" w:rsidRPr="00B05AF0" w:rsidRDefault="00B1086C" w:rsidP="00C4633A">
      <w:pPr>
        <w:spacing w:after="0"/>
        <w:rPr>
          <w:sz w:val="17"/>
          <w:szCs w:val="17"/>
        </w:rPr>
      </w:pPr>
      <w:r w:rsidRPr="00B05AF0">
        <w:rPr>
          <w:sz w:val="17"/>
          <w:szCs w:val="17"/>
        </w:rPr>
        <w:t>125 12th Street, Suite 320, Oakland.</w:t>
      </w:r>
    </w:p>
    <w:p w14:paraId="3F983C1C" w14:textId="77777777" w:rsidR="002D31FA" w:rsidRDefault="00D52D86" w:rsidP="00A21B0B">
      <w:pPr>
        <w:rPr>
          <w:sz w:val="17"/>
          <w:szCs w:val="17"/>
        </w:rPr>
      </w:pPr>
      <w:r>
        <w:rPr>
          <w:sz w:val="17"/>
          <w:szCs w:val="17"/>
        </w:rPr>
        <w:t>Matatagpuan kami sa gilid ng Oak at</w:t>
      </w:r>
      <w:r w:rsidR="00B1086C" w:rsidRPr="00B05AF0">
        <w:rPr>
          <w:sz w:val="17"/>
          <w:szCs w:val="17"/>
        </w:rPr>
        <w:t xml:space="preserve"> 12</w:t>
      </w:r>
      <w:r w:rsidR="00B1086C" w:rsidRPr="00B05AF0">
        <w:rPr>
          <w:sz w:val="17"/>
          <w:szCs w:val="17"/>
          <w:vertAlign w:val="superscript"/>
        </w:rPr>
        <w:t>th</w:t>
      </w:r>
      <w:r w:rsidR="00FB7218" w:rsidRPr="00B05AF0">
        <w:rPr>
          <w:sz w:val="17"/>
          <w:szCs w:val="17"/>
        </w:rPr>
        <w:t xml:space="preserve"> </w:t>
      </w:r>
      <w:r w:rsidR="00B1086C" w:rsidRPr="00B05AF0">
        <w:rPr>
          <w:sz w:val="17"/>
          <w:szCs w:val="17"/>
        </w:rPr>
        <w:t xml:space="preserve">Streets, </w:t>
      </w:r>
      <w:r>
        <w:rPr>
          <w:sz w:val="17"/>
          <w:szCs w:val="17"/>
        </w:rPr>
        <w:t xml:space="preserve">sa tapat ng </w:t>
      </w:r>
      <w:r w:rsidR="00B1086C" w:rsidRPr="00B05AF0">
        <w:rPr>
          <w:sz w:val="17"/>
          <w:szCs w:val="17"/>
        </w:rPr>
        <w:t>County Administration Building.</w:t>
      </w:r>
      <w:r w:rsidR="002D31FA">
        <w:rPr>
          <w:sz w:val="17"/>
          <w:szCs w:val="17"/>
        </w:rPr>
        <w:t xml:space="preserve"> </w:t>
      </w:r>
    </w:p>
    <w:p w14:paraId="77DD9800" w14:textId="481CC947" w:rsidR="00B1086C" w:rsidRPr="008C3D6D" w:rsidRDefault="008103A2" w:rsidP="00A21B0B">
      <w:pPr>
        <w:rPr>
          <w:b/>
          <w:bCs/>
        </w:rPr>
      </w:pPr>
      <w:r>
        <w:rPr>
          <w:noProof/>
        </w:rPr>
        <mc:AlternateContent>
          <mc:Choice Requires="wps">
            <w:drawing>
              <wp:anchor distT="0" distB="0" distL="114300" distR="114300" simplePos="0" relativeHeight="251659264" behindDoc="0" locked="0" layoutInCell="1" allowOverlap="1" wp14:anchorId="733C6CD8" wp14:editId="46C9E08C">
                <wp:simplePos x="0" y="0"/>
                <wp:positionH relativeFrom="column">
                  <wp:posOffset>2945130</wp:posOffset>
                </wp:positionH>
                <wp:positionV relativeFrom="paragraph">
                  <wp:posOffset>0</wp:posOffset>
                </wp:positionV>
                <wp:extent cx="2378075" cy="6376670"/>
                <wp:effectExtent l="0" t="0" r="41275" b="62230"/>
                <wp:wrapNone/>
                <wp:docPr id="4" name="Half Frame 4"/>
                <wp:cNvGraphicFramePr/>
                <a:graphic xmlns:a="http://schemas.openxmlformats.org/drawingml/2006/main">
                  <a:graphicData uri="http://schemas.microsoft.com/office/word/2010/wordprocessingShape">
                    <wps:wsp>
                      <wps:cNvSpPr/>
                      <wps:spPr>
                        <a:xfrm>
                          <a:off x="0" y="0"/>
                          <a:ext cx="2378075" cy="6376670"/>
                        </a:xfrm>
                        <a:prstGeom prst="halfFrame">
                          <a:avLst/>
                        </a:prstGeom>
                        <a:solidFill>
                          <a:schemeClr val="accent1">
                            <a:alpha val="28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w:pict>
              <v:shape w14:anchorId="5D7F21D9" id="Half Frame 4" o:spid="_x0000_s1026" style="position:absolute;margin-left:231.9pt;margin-top:0;width:187.25pt;height:502.1pt;z-index:251659264;visibility:visible;mso-wrap-style:square;mso-wrap-distance-left:9pt;mso-wrap-distance-top:0;mso-wrap-distance-right:9pt;mso-wrap-distance-bottom:0;mso-position-horizontal:absolute;mso-position-horizontal-relative:text;mso-position-vertical:absolute;mso-position-vertical-relative:text;v-text-anchor:middle" coordsize="2378075,63766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" path="m,l2378075,,2082457,792684r-1289773,l792684,4251135,,6376670,,xe" fillcolor="#4472c4 [3204]" strokecolor="white [3212]" strokeweight="1pt">
                <v:fill opacity="18247f"/>
                <v:stroke joinstyle="miter"/>
                <v:path arrowok="t" o:connecttype="custom" o:connectlocs="0,0;2378075,0;2082457,792684;792684,792684;792684,4251135;0,6376670;0,0" o:connectangles="0,0,0,0,0,0,0"/>
              </v:shape>
            </w:pict>
          </mc:Fallback>
        </mc:AlternateContent>
      </w:r>
      <w:r w:rsidR="00E46FD1" w:rsidRPr="008C3D6D">
        <w:rPr>
          <w:b/>
          <w:bCs/>
        </w:rPr>
        <w:t>MGA NUMERO NG TELEPONO</w:t>
      </w:r>
    </w:p>
    <w:p w14:paraId="0B1D429F" w14:textId="7220BF9F" w:rsidR="00B1086C" w:rsidRPr="008C3D6D" w:rsidRDefault="00B7552E" w:rsidP="00B1086C">
      <w:pPr>
        <w:rPr>
          <w:b/>
          <w:bCs/>
          <w:sz w:val="20"/>
          <w:szCs w:val="20"/>
        </w:rPr>
      </w:pPr>
      <w:r>
        <w:rPr>
          <w:b/>
          <w:bCs/>
          <w:sz w:val="20"/>
          <w:szCs w:val="20"/>
        </w:rPr>
        <w:t>Kagawaran</w:t>
      </w:r>
      <w:bookmarkStart w:id="0" w:name="_GoBack"/>
      <w:bookmarkEnd w:id="0"/>
      <w:r w:rsidR="00EE1CC8">
        <w:rPr>
          <w:b/>
          <w:bCs/>
          <w:sz w:val="20"/>
          <w:szCs w:val="20"/>
        </w:rPr>
        <w:t xml:space="preserve"> ng Assessor</w:t>
      </w:r>
    </w:p>
    <w:p w14:paraId="6D029351" w14:textId="2E93E906" w:rsidR="00B1086C" w:rsidRPr="008C3D6D" w:rsidRDefault="00E46FD1" w:rsidP="00B1086C">
      <w:pPr>
        <w:rPr>
          <w:b/>
          <w:bCs/>
          <w:sz w:val="20"/>
          <w:szCs w:val="20"/>
        </w:rPr>
      </w:pPr>
      <w:r w:rsidRPr="008C3D6D">
        <w:rPr>
          <w:b/>
          <w:bCs/>
          <w:sz w:val="20"/>
          <w:szCs w:val="20"/>
        </w:rPr>
        <w:t>Pangkalahatang Impormasyon</w:t>
      </w:r>
    </w:p>
    <w:p w14:paraId="7B93AB27" w14:textId="5751946B" w:rsidR="00B1086C" w:rsidRPr="008C3D6D" w:rsidRDefault="00E46FD1" w:rsidP="00B1086C">
      <w:pPr>
        <w:rPr>
          <w:sz w:val="18"/>
          <w:szCs w:val="18"/>
        </w:rPr>
      </w:pPr>
      <w:r w:rsidRPr="008C3D6D">
        <w:rPr>
          <w:sz w:val="18"/>
          <w:szCs w:val="18"/>
        </w:rPr>
        <w:t xml:space="preserve">Mga Serbisyo ng </w:t>
      </w:r>
      <w:r w:rsidR="00B1086C" w:rsidRPr="008C3D6D">
        <w:rPr>
          <w:sz w:val="18"/>
          <w:szCs w:val="18"/>
        </w:rPr>
        <w:t>Assessee</w:t>
      </w:r>
      <w:r w:rsidRPr="008C3D6D">
        <w:rPr>
          <w:sz w:val="18"/>
          <w:szCs w:val="18"/>
        </w:rPr>
        <w:t xml:space="preserve"> </w:t>
      </w:r>
      <w:r w:rsidR="00B1086C" w:rsidRPr="008C3D6D">
        <w:rPr>
          <w:sz w:val="18"/>
          <w:szCs w:val="18"/>
        </w:rPr>
        <w:t>......</w:t>
      </w:r>
      <w:r w:rsidR="00F90265" w:rsidRPr="008C3D6D">
        <w:rPr>
          <w:sz w:val="18"/>
          <w:szCs w:val="18"/>
        </w:rPr>
        <w:t>....................</w:t>
      </w:r>
      <w:r w:rsidR="00B1086C" w:rsidRPr="008C3D6D">
        <w:rPr>
          <w:sz w:val="18"/>
          <w:szCs w:val="18"/>
        </w:rPr>
        <w:t xml:space="preserve"> 510 / 272-3787</w:t>
      </w:r>
    </w:p>
    <w:p w14:paraId="2F33EF3E" w14:textId="0AA69EAC" w:rsidR="00B1086C" w:rsidRPr="008C3D6D" w:rsidRDefault="00E46FD1" w:rsidP="00C4633A">
      <w:pPr>
        <w:spacing w:after="0"/>
        <w:rPr>
          <w:sz w:val="18"/>
          <w:szCs w:val="18"/>
        </w:rPr>
      </w:pPr>
      <w:r w:rsidRPr="008C3D6D">
        <w:rPr>
          <w:sz w:val="18"/>
          <w:szCs w:val="18"/>
        </w:rPr>
        <w:t>Mga Base Value Transfer</w:t>
      </w:r>
      <w:r w:rsidR="00B1086C" w:rsidRPr="008C3D6D">
        <w:rPr>
          <w:sz w:val="18"/>
          <w:szCs w:val="18"/>
        </w:rPr>
        <w:t>.................</w:t>
      </w:r>
      <w:r w:rsidR="00F90265" w:rsidRPr="008C3D6D">
        <w:rPr>
          <w:sz w:val="18"/>
          <w:szCs w:val="18"/>
        </w:rPr>
        <w:t>..........</w:t>
      </w:r>
      <w:r w:rsidR="00B1086C" w:rsidRPr="008C3D6D">
        <w:rPr>
          <w:sz w:val="18"/>
          <w:szCs w:val="18"/>
        </w:rPr>
        <w:t>.. 510 / 272-3787</w:t>
      </w:r>
    </w:p>
    <w:p w14:paraId="766DEC6C" w14:textId="45987972" w:rsidR="00B1086C" w:rsidRPr="008C3D6D" w:rsidRDefault="00B1086C" w:rsidP="00B1086C">
      <w:pPr>
        <w:rPr>
          <w:sz w:val="18"/>
          <w:szCs w:val="18"/>
        </w:rPr>
      </w:pPr>
      <w:r w:rsidRPr="008C3D6D">
        <w:rPr>
          <w:sz w:val="18"/>
          <w:szCs w:val="18"/>
        </w:rPr>
        <w:t>(</w:t>
      </w:r>
      <w:r w:rsidR="00E46FD1" w:rsidRPr="008C3D6D">
        <w:rPr>
          <w:sz w:val="18"/>
          <w:szCs w:val="18"/>
        </w:rPr>
        <w:t>Edad</w:t>
      </w:r>
      <w:r w:rsidRPr="008C3D6D">
        <w:rPr>
          <w:sz w:val="18"/>
          <w:szCs w:val="18"/>
        </w:rPr>
        <w:t xml:space="preserve"> 55/ </w:t>
      </w:r>
      <w:r w:rsidR="00E46FD1" w:rsidRPr="008C3D6D">
        <w:rPr>
          <w:sz w:val="18"/>
          <w:szCs w:val="18"/>
        </w:rPr>
        <w:t>May Kapansanan</w:t>
      </w:r>
      <w:r w:rsidRPr="008C3D6D">
        <w:rPr>
          <w:sz w:val="18"/>
          <w:szCs w:val="18"/>
        </w:rPr>
        <w:t xml:space="preserve"> / </w:t>
      </w:r>
      <w:r w:rsidR="00E46FD1" w:rsidRPr="008C3D6D">
        <w:rPr>
          <w:sz w:val="18"/>
          <w:szCs w:val="18"/>
        </w:rPr>
        <w:t>Tulong sa Sakuna</w:t>
      </w:r>
      <w:r w:rsidRPr="008C3D6D">
        <w:rPr>
          <w:sz w:val="18"/>
          <w:szCs w:val="18"/>
        </w:rPr>
        <w:t>/ Eminent Domain)</w:t>
      </w:r>
    </w:p>
    <w:p w14:paraId="7213CF56" w14:textId="1C15A268" w:rsidR="00B1086C" w:rsidRPr="008C3D6D" w:rsidRDefault="002B5BF3" w:rsidP="00C4633A">
      <w:pPr>
        <w:spacing w:after="0"/>
        <w:rPr>
          <w:sz w:val="18"/>
          <w:szCs w:val="18"/>
        </w:rPr>
      </w:pPr>
      <w:r w:rsidRPr="008C3D6D">
        <w:rPr>
          <w:sz w:val="18"/>
          <w:szCs w:val="18"/>
        </w:rPr>
        <w:t>Mga Eksklusyon</w:t>
      </w:r>
      <w:r w:rsidR="00B1086C" w:rsidRPr="008C3D6D">
        <w:rPr>
          <w:sz w:val="18"/>
          <w:szCs w:val="18"/>
        </w:rPr>
        <w:t xml:space="preserve"> ..................................</w:t>
      </w:r>
      <w:r w:rsidR="00F90265" w:rsidRPr="008C3D6D">
        <w:rPr>
          <w:sz w:val="18"/>
          <w:szCs w:val="18"/>
        </w:rPr>
        <w:t>.......</w:t>
      </w:r>
      <w:r w:rsidR="00B1086C" w:rsidRPr="008C3D6D">
        <w:rPr>
          <w:sz w:val="18"/>
          <w:szCs w:val="18"/>
        </w:rPr>
        <w:t>. 51</w:t>
      </w:r>
      <w:r w:rsidR="00211492" w:rsidRPr="008C3D6D">
        <w:rPr>
          <w:sz w:val="18"/>
          <w:szCs w:val="18"/>
        </w:rPr>
        <w:t>0</w:t>
      </w:r>
      <w:r w:rsidR="00B1086C" w:rsidRPr="008C3D6D">
        <w:rPr>
          <w:sz w:val="18"/>
          <w:szCs w:val="18"/>
        </w:rPr>
        <w:t xml:space="preserve"> / 272-3800</w:t>
      </w:r>
    </w:p>
    <w:p w14:paraId="7D0609DA" w14:textId="354864D0" w:rsidR="00B1086C" w:rsidRPr="008C3D6D" w:rsidRDefault="00B1086C" w:rsidP="00B1086C">
      <w:pPr>
        <w:rPr>
          <w:sz w:val="18"/>
          <w:szCs w:val="18"/>
        </w:rPr>
      </w:pPr>
      <w:r w:rsidRPr="008C3D6D">
        <w:rPr>
          <w:sz w:val="18"/>
          <w:szCs w:val="18"/>
        </w:rPr>
        <w:t>(</w:t>
      </w:r>
      <w:r w:rsidR="002B5BF3" w:rsidRPr="008C3D6D">
        <w:rPr>
          <w:sz w:val="18"/>
          <w:szCs w:val="18"/>
        </w:rPr>
        <w:t>Magulang</w:t>
      </w:r>
      <w:r w:rsidRPr="008C3D6D">
        <w:rPr>
          <w:sz w:val="18"/>
          <w:szCs w:val="18"/>
        </w:rPr>
        <w:t>-</w:t>
      </w:r>
      <w:r w:rsidR="002B5BF3" w:rsidRPr="008C3D6D">
        <w:rPr>
          <w:sz w:val="18"/>
          <w:szCs w:val="18"/>
        </w:rPr>
        <w:t>Anak/ Lolo o Lola</w:t>
      </w:r>
      <w:r w:rsidRPr="008C3D6D">
        <w:rPr>
          <w:sz w:val="18"/>
          <w:szCs w:val="18"/>
        </w:rPr>
        <w:t>-</w:t>
      </w:r>
      <w:r w:rsidR="002B5BF3" w:rsidRPr="008C3D6D">
        <w:rPr>
          <w:sz w:val="18"/>
          <w:szCs w:val="18"/>
        </w:rPr>
        <w:t>Apo</w:t>
      </w:r>
      <w:r w:rsidRPr="008C3D6D">
        <w:rPr>
          <w:sz w:val="18"/>
          <w:szCs w:val="18"/>
        </w:rPr>
        <w:t>)</w:t>
      </w:r>
    </w:p>
    <w:p w14:paraId="6BB4FAE3" w14:textId="69C2AF09" w:rsidR="00B1086C" w:rsidRPr="008C3D6D" w:rsidRDefault="002B5BF3" w:rsidP="00F90265">
      <w:pPr>
        <w:spacing w:after="0"/>
        <w:rPr>
          <w:sz w:val="18"/>
          <w:szCs w:val="18"/>
        </w:rPr>
      </w:pPr>
      <w:r w:rsidRPr="008C3D6D">
        <w:rPr>
          <w:sz w:val="18"/>
          <w:szCs w:val="18"/>
        </w:rPr>
        <w:t>Impormasyon ng Pagpapalit ng</w:t>
      </w:r>
      <w:r w:rsidR="00F90265" w:rsidRPr="008C3D6D">
        <w:rPr>
          <w:sz w:val="18"/>
          <w:szCs w:val="18"/>
        </w:rPr>
        <w:t xml:space="preserve"> </w:t>
      </w:r>
      <w:r w:rsidR="00B1086C" w:rsidRPr="008C3D6D">
        <w:rPr>
          <w:sz w:val="18"/>
          <w:szCs w:val="18"/>
        </w:rPr>
        <w:t>...</w:t>
      </w:r>
      <w:r w:rsidR="00F90265" w:rsidRPr="008C3D6D">
        <w:rPr>
          <w:sz w:val="18"/>
          <w:szCs w:val="18"/>
        </w:rPr>
        <w:t>................</w:t>
      </w:r>
      <w:r w:rsidR="00B1086C" w:rsidRPr="008C3D6D">
        <w:rPr>
          <w:sz w:val="18"/>
          <w:szCs w:val="18"/>
        </w:rPr>
        <w:t>51</w:t>
      </w:r>
      <w:r w:rsidR="00211492" w:rsidRPr="008C3D6D">
        <w:rPr>
          <w:sz w:val="18"/>
          <w:szCs w:val="18"/>
        </w:rPr>
        <w:t>0</w:t>
      </w:r>
      <w:r w:rsidR="00B1086C" w:rsidRPr="008C3D6D">
        <w:rPr>
          <w:sz w:val="18"/>
          <w:szCs w:val="18"/>
        </w:rPr>
        <w:t xml:space="preserve"> / 272-3800</w:t>
      </w:r>
    </w:p>
    <w:p w14:paraId="7B628F02" w14:textId="382F71E6" w:rsidR="00F90265" w:rsidRPr="008C3D6D" w:rsidRDefault="00F90265" w:rsidP="00B1086C">
      <w:pPr>
        <w:rPr>
          <w:sz w:val="18"/>
          <w:szCs w:val="18"/>
        </w:rPr>
      </w:pPr>
      <w:r w:rsidRPr="008C3D6D">
        <w:rPr>
          <w:sz w:val="18"/>
          <w:szCs w:val="18"/>
        </w:rPr>
        <w:t>Pagmamay-ari</w:t>
      </w:r>
    </w:p>
    <w:p w14:paraId="1909B8B3" w14:textId="4B9AB76F" w:rsidR="00B1086C" w:rsidRPr="008C3D6D" w:rsidRDefault="002B5BF3" w:rsidP="00B1086C">
      <w:pPr>
        <w:rPr>
          <w:sz w:val="18"/>
          <w:szCs w:val="18"/>
        </w:rPr>
      </w:pPr>
      <w:r w:rsidRPr="008C3D6D">
        <w:rPr>
          <w:sz w:val="18"/>
          <w:szCs w:val="18"/>
        </w:rPr>
        <w:t>Mga Eksemsyon ng Homeowner</w:t>
      </w:r>
      <w:r w:rsidR="00B1086C" w:rsidRPr="008C3D6D">
        <w:rPr>
          <w:sz w:val="18"/>
          <w:szCs w:val="18"/>
        </w:rPr>
        <w:t xml:space="preserve"> ........</w:t>
      </w:r>
      <w:r w:rsidR="00F90265" w:rsidRPr="008C3D6D">
        <w:rPr>
          <w:sz w:val="18"/>
          <w:szCs w:val="18"/>
        </w:rPr>
        <w:t>....</w:t>
      </w:r>
      <w:r w:rsidR="00B1086C" w:rsidRPr="008C3D6D">
        <w:rPr>
          <w:sz w:val="18"/>
          <w:szCs w:val="18"/>
        </w:rPr>
        <w:t>.... 51</w:t>
      </w:r>
      <w:r w:rsidR="00211492" w:rsidRPr="008C3D6D">
        <w:rPr>
          <w:sz w:val="18"/>
          <w:szCs w:val="18"/>
        </w:rPr>
        <w:t>0 /</w:t>
      </w:r>
      <w:r w:rsidR="00B1086C" w:rsidRPr="008C3D6D">
        <w:rPr>
          <w:sz w:val="18"/>
          <w:szCs w:val="18"/>
        </w:rPr>
        <w:t xml:space="preserve"> 272-3770</w:t>
      </w:r>
    </w:p>
    <w:p w14:paraId="24FF639A" w14:textId="53CC23B0" w:rsidR="00B1086C" w:rsidRPr="00B86A10" w:rsidRDefault="002B5BF3" w:rsidP="00B1086C">
      <w:pPr>
        <w:rPr>
          <w:b/>
          <w:bCs/>
          <w:sz w:val="20"/>
          <w:szCs w:val="20"/>
        </w:rPr>
      </w:pPr>
      <w:r w:rsidRPr="00B86A10">
        <w:rPr>
          <w:b/>
          <w:bCs/>
          <w:sz w:val="20"/>
          <w:szCs w:val="20"/>
        </w:rPr>
        <w:t>Personal na Property ng Negosyo</w:t>
      </w:r>
    </w:p>
    <w:p w14:paraId="749CC3BD" w14:textId="37AB19E9" w:rsidR="00B1086C" w:rsidRPr="008C3D6D" w:rsidRDefault="002B5BF3" w:rsidP="00B1086C">
      <w:pPr>
        <w:rPr>
          <w:sz w:val="18"/>
          <w:szCs w:val="18"/>
        </w:rPr>
      </w:pPr>
      <w:r w:rsidRPr="008C3D6D">
        <w:rPr>
          <w:sz w:val="18"/>
          <w:szCs w:val="18"/>
        </w:rPr>
        <w:t>Pangkalahatang Impormasyon</w:t>
      </w:r>
      <w:r w:rsidR="00B1086C" w:rsidRPr="008C3D6D">
        <w:rPr>
          <w:sz w:val="18"/>
          <w:szCs w:val="18"/>
        </w:rPr>
        <w:t xml:space="preserve"> .................</w:t>
      </w:r>
      <w:r w:rsidR="00F90265" w:rsidRPr="008C3D6D">
        <w:rPr>
          <w:sz w:val="18"/>
          <w:szCs w:val="18"/>
        </w:rPr>
        <w:t>.</w:t>
      </w:r>
      <w:r w:rsidR="00B1086C" w:rsidRPr="008C3D6D">
        <w:rPr>
          <w:sz w:val="18"/>
          <w:szCs w:val="18"/>
        </w:rPr>
        <w:t>. 510 / 272-3848</w:t>
      </w:r>
    </w:p>
    <w:p w14:paraId="3D0E1DB9" w14:textId="2183B8F5" w:rsidR="00B1086C" w:rsidRPr="008C3D6D" w:rsidRDefault="002B5BF3" w:rsidP="00B1086C">
      <w:pPr>
        <w:rPr>
          <w:sz w:val="18"/>
          <w:szCs w:val="18"/>
        </w:rPr>
      </w:pPr>
      <w:r w:rsidRPr="008C3D6D">
        <w:rPr>
          <w:sz w:val="18"/>
          <w:szCs w:val="18"/>
        </w:rPr>
        <w:t>Mga Bangka at Aircraft</w:t>
      </w:r>
      <w:r w:rsidR="00B1086C" w:rsidRPr="008C3D6D">
        <w:rPr>
          <w:sz w:val="18"/>
          <w:szCs w:val="18"/>
        </w:rPr>
        <w:t xml:space="preserve"> ..........................</w:t>
      </w:r>
      <w:r w:rsidR="00F90265" w:rsidRPr="008C3D6D">
        <w:rPr>
          <w:sz w:val="18"/>
          <w:szCs w:val="18"/>
        </w:rPr>
        <w:t>.....</w:t>
      </w:r>
      <w:r w:rsidR="00B1086C" w:rsidRPr="008C3D6D">
        <w:rPr>
          <w:sz w:val="18"/>
          <w:szCs w:val="18"/>
        </w:rPr>
        <w:t xml:space="preserve"> 51</w:t>
      </w:r>
      <w:r w:rsidR="00211492" w:rsidRPr="008C3D6D">
        <w:rPr>
          <w:sz w:val="18"/>
          <w:szCs w:val="18"/>
        </w:rPr>
        <w:t>0</w:t>
      </w:r>
      <w:r w:rsidR="00B1086C" w:rsidRPr="008C3D6D">
        <w:rPr>
          <w:sz w:val="18"/>
          <w:szCs w:val="18"/>
        </w:rPr>
        <w:t xml:space="preserve"> / 272-3838</w:t>
      </w:r>
    </w:p>
    <w:p w14:paraId="19DE5346" w14:textId="77777777" w:rsidR="00FB7218" w:rsidRPr="00B05AF0" w:rsidRDefault="00FB7218" w:rsidP="00B1086C">
      <w:pPr>
        <w:rPr>
          <w:sz w:val="17"/>
          <w:szCs w:val="17"/>
        </w:rPr>
      </w:pPr>
    </w:p>
    <w:p w14:paraId="0D11D497" w14:textId="001553C4" w:rsidR="003E339E" w:rsidRDefault="003E339E" w:rsidP="00C4633A">
      <w:pPr>
        <w:spacing w:after="0"/>
        <w:rPr>
          <w:b/>
          <w:bCs/>
          <w:sz w:val="20"/>
          <w:szCs w:val="20"/>
        </w:rPr>
      </w:pPr>
      <w:r w:rsidRPr="003E339E">
        <w:rPr>
          <w:b/>
          <w:bCs/>
          <w:sz w:val="20"/>
          <w:szCs w:val="20"/>
        </w:rPr>
        <w:t>Mga Kaugnay na Tanggapan ng County</w:t>
      </w:r>
    </w:p>
    <w:p w14:paraId="4D3B2E70" w14:textId="77777777" w:rsidR="003E339E" w:rsidRDefault="003E339E" w:rsidP="00C4633A">
      <w:pPr>
        <w:spacing w:after="0"/>
        <w:rPr>
          <w:b/>
          <w:bCs/>
          <w:sz w:val="20"/>
          <w:szCs w:val="20"/>
        </w:rPr>
      </w:pPr>
    </w:p>
    <w:p w14:paraId="7F3271F9" w14:textId="51F7089A" w:rsidR="00B1086C" w:rsidRPr="000744DB" w:rsidRDefault="00B1086C" w:rsidP="00C4633A">
      <w:pPr>
        <w:spacing w:after="0"/>
        <w:rPr>
          <w:b/>
          <w:bCs/>
          <w:sz w:val="20"/>
          <w:szCs w:val="20"/>
        </w:rPr>
      </w:pPr>
      <w:r w:rsidRPr="000744DB">
        <w:rPr>
          <w:b/>
          <w:bCs/>
          <w:sz w:val="20"/>
          <w:szCs w:val="20"/>
        </w:rPr>
        <w:t xml:space="preserve">Clerk, </w:t>
      </w:r>
      <w:r w:rsidR="002B5BF3" w:rsidRPr="000744DB">
        <w:rPr>
          <w:b/>
          <w:bCs/>
          <w:sz w:val="20"/>
          <w:szCs w:val="20"/>
        </w:rPr>
        <w:t xml:space="preserve">Lupon ng mga </w:t>
      </w:r>
      <w:r w:rsidR="002B5BF3" w:rsidRPr="005348FF">
        <w:rPr>
          <w:b/>
          <w:bCs/>
          <w:color w:val="FF0000"/>
          <w:sz w:val="20"/>
          <w:szCs w:val="20"/>
        </w:rPr>
        <w:t>Superbisor</w:t>
      </w:r>
    </w:p>
    <w:p w14:paraId="4D4B5DF5" w14:textId="3957E421" w:rsidR="00B1086C" w:rsidRPr="000744DB" w:rsidRDefault="002B5BF3" w:rsidP="00B1086C">
      <w:pPr>
        <w:rPr>
          <w:sz w:val="18"/>
          <w:szCs w:val="18"/>
        </w:rPr>
      </w:pPr>
      <w:r w:rsidRPr="000744DB">
        <w:rPr>
          <w:sz w:val="18"/>
          <w:szCs w:val="18"/>
        </w:rPr>
        <w:t xml:space="preserve">Impormasyon ng mga Apela ng Assessment </w:t>
      </w:r>
      <w:r w:rsidR="00B1086C" w:rsidRPr="000744DB">
        <w:rPr>
          <w:sz w:val="18"/>
          <w:szCs w:val="18"/>
        </w:rPr>
        <w:t>...</w:t>
      </w:r>
      <w:r w:rsidR="000744DB">
        <w:rPr>
          <w:sz w:val="18"/>
          <w:szCs w:val="18"/>
        </w:rPr>
        <w:t>...............................................</w:t>
      </w:r>
      <w:r w:rsidR="00B1086C" w:rsidRPr="000744DB">
        <w:rPr>
          <w:sz w:val="18"/>
          <w:szCs w:val="18"/>
        </w:rPr>
        <w:t>51</w:t>
      </w:r>
      <w:r w:rsidR="00211492" w:rsidRPr="000744DB">
        <w:rPr>
          <w:sz w:val="18"/>
          <w:szCs w:val="18"/>
        </w:rPr>
        <w:t>0 /</w:t>
      </w:r>
      <w:r w:rsidR="00B1086C" w:rsidRPr="000744DB">
        <w:rPr>
          <w:sz w:val="18"/>
          <w:szCs w:val="18"/>
        </w:rPr>
        <w:t xml:space="preserve"> 272-6352</w:t>
      </w:r>
    </w:p>
    <w:p w14:paraId="5F606D9F" w14:textId="02B64623" w:rsidR="00B1086C" w:rsidRPr="000744DB" w:rsidRDefault="002B5BF3" w:rsidP="00C4633A">
      <w:pPr>
        <w:spacing w:after="0"/>
        <w:rPr>
          <w:b/>
          <w:bCs/>
          <w:sz w:val="20"/>
          <w:szCs w:val="20"/>
        </w:rPr>
      </w:pPr>
      <w:r w:rsidRPr="000744DB">
        <w:rPr>
          <w:b/>
          <w:bCs/>
          <w:sz w:val="20"/>
          <w:szCs w:val="20"/>
        </w:rPr>
        <w:t>Kolektor ng Buwis</w:t>
      </w:r>
    </w:p>
    <w:p w14:paraId="115A6300" w14:textId="6C77ED64" w:rsidR="00B1086C" w:rsidRPr="000744DB" w:rsidRDefault="002B5BF3" w:rsidP="00C4633A">
      <w:pPr>
        <w:spacing w:after="0"/>
        <w:rPr>
          <w:sz w:val="18"/>
          <w:szCs w:val="18"/>
        </w:rPr>
      </w:pPr>
      <w:r w:rsidRPr="000744DB">
        <w:rPr>
          <w:sz w:val="18"/>
          <w:szCs w:val="18"/>
        </w:rPr>
        <w:t>Impormasyon ng Pagbabayad ng Buwis kabilang ang</w:t>
      </w:r>
    </w:p>
    <w:p w14:paraId="5394C29A" w14:textId="4DB2F5F3" w:rsidR="00B1086C" w:rsidRPr="000744DB" w:rsidRDefault="00B1086C" w:rsidP="00B1086C">
      <w:pPr>
        <w:rPr>
          <w:sz w:val="18"/>
          <w:szCs w:val="18"/>
        </w:rPr>
      </w:pPr>
      <w:r w:rsidRPr="000744DB">
        <w:rPr>
          <w:sz w:val="18"/>
          <w:szCs w:val="18"/>
        </w:rPr>
        <w:t xml:space="preserve">24 </w:t>
      </w:r>
      <w:r w:rsidR="002B5BF3" w:rsidRPr="000744DB">
        <w:rPr>
          <w:sz w:val="18"/>
          <w:szCs w:val="18"/>
        </w:rPr>
        <w:t xml:space="preserve">  Oras na </w:t>
      </w:r>
      <w:r w:rsidRPr="000744DB">
        <w:rPr>
          <w:sz w:val="18"/>
          <w:szCs w:val="18"/>
        </w:rPr>
        <w:t>Automated System ......</w:t>
      </w:r>
      <w:r w:rsidR="00F90265" w:rsidRPr="000744DB">
        <w:rPr>
          <w:sz w:val="18"/>
          <w:szCs w:val="18"/>
        </w:rPr>
        <w:t>...........</w:t>
      </w:r>
      <w:r w:rsidRPr="000744DB">
        <w:rPr>
          <w:sz w:val="18"/>
          <w:szCs w:val="18"/>
        </w:rPr>
        <w:t xml:space="preserve"> 51</w:t>
      </w:r>
      <w:r w:rsidR="00211492" w:rsidRPr="000744DB">
        <w:rPr>
          <w:sz w:val="18"/>
          <w:szCs w:val="18"/>
        </w:rPr>
        <w:t>0 /</w:t>
      </w:r>
      <w:r w:rsidRPr="000744DB">
        <w:rPr>
          <w:sz w:val="18"/>
          <w:szCs w:val="18"/>
        </w:rPr>
        <w:t xml:space="preserve"> 272-6800</w:t>
      </w:r>
    </w:p>
    <w:p w14:paraId="0CFA725A" w14:textId="046C7F4F" w:rsidR="00B1086C" w:rsidRPr="000744DB" w:rsidRDefault="002B5BF3" w:rsidP="00B1086C">
      <w:pPr>
        <w:rPr>
          <w:b/>
          <w:bCs/>
          <w:sz w:val="20"/>
          <w:szCs w:val="20"/>
        </w:rPr>
      </w:pPr>
      <w:r w:rsidRPr="000744DB">
        <w:rPr>
          <w:b/>
          <w:bCs/>
          <w:sz w:val="20"/>
          <w:szCs w:val="20"/>
        </w:rPr>
        <w:t>Aw</w:t>
      </w:r>
      <w:r w:rsidR="00B1086C" w:rsidRPr="000744DB">
        <w:rPr>
          <w:b/>
          <w:bCs/>
          <w:sz w:val="20"/>
          <w:szCs w:val="20"/>
        </w:rPr>
        <w:t>ditor</w:t>
      </w:r>
    </w:p>
    <w:p w14:paraId="7F01A974" w14:textId="094395DA" w:rsidR="00B1086C" w:rsidRPr="000744DB" w:rsidRDefault="002B5BF3" w:rsidP="00B1086C">
      <w:pPr>
        <w:rPr>
          <w:sz w:val="18"/>
          <w:szCs w:val="18"/>
        </w:rPr>
      </w:pPr>
      <w:r w:rsidRPr="000744DB">
        <w:rPr>
          <w:sz w:val="18"/>
          <w:szCs w:val="18"/>
        </w:rPr>
        <w:t xml:space="preserve">Mga Rate ng Buwis sa </w:t>
      </w:r>
      <w:r w:rsidR="00B1086C" w:rsidRPr="000744DB">
        <w:rPr>
          <w:sz w:val="18"/>
          <w:szCs w:val="18"/>
        </w:rPr>
        <w:t>Property................... 510 / 272-6564</w:t>
      </w:r>
    </w:p>
    <w:p w14:paraId="7DCEC145" w14:textId="77777777" w:rsidR="00B1086C" w:rsidRPr="000744DB" w:rsidRDefault="00B1086C" w:rsidP="00C4633A">
      <w:pPr>
        <w:spacing w:after="0"/>
        <w:rPr>
          <w:b/>
          <w:bCs/>
          <w:sz w:val="20"/>
          <w:szCs w:val="20"/>
        </w:rPr>
      </w:pPr>
      <w:r w:rsidRPr="000744DB">
        <w:rPr>
          <w:b/>
          <w:bCs/>
          <w:sz w:val="20"/>
          <w:szCs w:val="20"/>
        </w:rPr>
        <w:t>Recorder</w:t>
      </w:r>
    </w:p>
    <w:p w14:paraId="7428F7E4" w14:textId="685BB927" w:rsidR="00B1086C" w:rsidRPr="000744DB" w:rsidRDefault="002B5BF3" w:rsidP="00B1086C">
      <w:pPr>
        <w:rPr>
          <w:sz w:val="18"/>
          <w:szCs w:val="18"/>
        </w:rPr>
      </w:pPr>
      <w:r w:rsidRPr="000744DB">
        <w:rPr>
          <w:sz w:val="18"/>
          <w:szCs w:val="18"/>
        </w:rPr>
        <w:t xml:space="preserve">Impormasyon ng </w:t>
      </w:r>
      <w:r w:rsidR="00B1086C" w:rsidRPr="000744DB">
        <w:rPr>
          <w:sz w:val="18"/>
          <w:szCs w:val="18"/>
        </w:rPr>
        <w:t>Deed Recording</w:t>
      </w:r>
      <w:r w:rsidRPr="000744DB">
        <w:rPr>
          <w:sz w:val="18"/>
          <w:szCs w:val="18"/>
        </w:rPr>
        <w:t xml:space="preserve"> </w:t>
      </w:r>
      <w:r w:rsidR="00B1086C" w:rsidRPr="000744DB">
        <w:rPr>
          <w:sz w:val="18"/>
          <w:szCs w:val="18"/>
        </w:rPr>
        <w:t>.........</w:t>
      </w:r>
      <w:r w:rsidR="00F90265" w:rsidRPr="000744DB">
        <w:rPr>
          <w:sz w:val="18"/>
          <w:szCs w:val="18"/>
        </w:rPr>
        <w:t>.....</w:t>
      </w:r>
      <w:r w:rsidR="00B1086C" w:rsidRPr="000744DB">
        <w:rPr>
          <w:sz w:val="18"/>
          <w:szCs w:val="18"/>
        </w:rPr>
        <w:t xml:space="preserve"> 51</w:t>
      </w:r>
      <w:r w:rsidR="00211492" w:rsidRPr="000744DB">
        <w:rPr>
          <w:sz w:val="18"/>
          <w:szCs w:val="18"/>
        </w:rPr>
        <w:t>0</w:t>
      </w:r>
      <w:r w:rsidR="00B1086C" w:rsidRPr="000744DB">
        <w:rPr>
          <w:sz w:val="18"/>
          <w:szCs w:val="18"/>
        </w:rPr>
        <w:t xml:space="preserve"> / 272-6363</w:t>
      </w:r>
    </w:p>
    <w:p w14:paraId="7966173A" w14:textId="34053DB3" w:rsidR="00583413" w:rsidRPr="00DC2375" w:rsidRDefault="00C4633A" w:rsidP="00B1086C">
      <w:pPr>
        <w:rPr>
          <w:sz w:val="17"/>
          <w:szCs w:val="17"/>
        </w:rPr>
      </w:pPr>
      <w:r>
        <w:rPr>
          <w:sz w:val="17"/>
          <w:szCs w:val="17"/>
        </w:rPr>
        <w:br w:type="column"/>
      </w:r>
      <w:r w:rsidR="0054243D" w:rsidRPr="00DC2375">
        <w:rPr>
          <w:b/>
          <w:bCs/>
          <w:i/>
          <w:iCs/>
          <w:sz w:val="70"/>
          <w:szCs w:val="70"/>
        </w:rPr>
        <w:t>A</w:t>
      </w:r>
      <w:r w:rsidR="0054243D" w:rsidRPr="00583413">
        <w:rPr>
          <w:b/>
          <w:bCs/>
          <w:sz w:val="50"/>
          <w:szCs w:val="50"/>
        </w:rPr>
        <w:t xml:space="preserve">ssessment of </w:t>
      </w:r>
    </w:p>
    <w:p w14:paraId="169166CB" w14:textId="2E292A1E" w:rsidR="00583413" w:rsidRDefault="0054243D" w:rsidP="00B1086C">
      <w:pPr>
        <w:rPr>
          <w:b/>
          <w:bCs/>
          <w:sz w:val="24"/>
          <w:szCs w:val="24"/>
        </w:rPr>
      </w:pPr>
      <w:proofErr w:type="gramStart"/>
      <w:r w:rsidRPr="00DC2375">
        <w:rPr>
          <w:b/>
          <w:bCs/>
          <w:i/>
          <w:iCs/>
          <w:sz w:val="70"/>
          <w:szCs w:val="70"/>
        </w:rPr>
        <w:t>B</w:t>
      </w:r>
      <w:r w:rsidRPr="00EC179B">
        <w:rPr>
          <w:b/>
          <w:bCs/>
          <w:sz w:val="50"/>
          <w:szCs w:val="50"/>
        </w:rPr>
        <w:t>usiness</w:t>
      </w:r>
      <w:r w:rsidR="00F80183">
        <w:rPr>
          <w:b/>
          <w:bCs/>
          <w:sz w:val="50"/>
          <w:szCs w:val="50"/>
        </w:rPr>
        <w:t xml:space="preserve"> </w:t>
      </w:r>
      <w:r w:rsidR="00583413">
        <w:rPr>
          <w:b/>
          <w:bCs/>
          <w:sz w:val="24"/>
          <w:szCs w:val="24"/>
        </w:rPr>
        <w:t xml:space="preserve"> </w:t>
      </w:r>
      <w:r w:rsidR="00B1086C" w:rsidRPr="00DC2375">
        <w:rPr>
          <w:b/>
          <w:bCs/>
          <w:i/>
          <w:iCs/>
          <w:sz w:val="70"/>
          <w:szCs w:val="70"/>
        </w:rPr>
        <w:t>P</w:t>
      </w:r>
      <w:r w:rsidR="00583413" w:rsidRPr="00EC179B">
        <w:rPr>
          <w:b/>
          <w:bCs/>
          <w:sz w:val="50"/>
          <w:szCs w:val="50"/>
        </w:rPr>
        <w:t>ersonal</w:t>
      </w:r>
      <w:proofErr w:type="gramEnd"/>
      <w:r w:rsidR="00B1086C" w:rsidRPr="00EC179B">
        <w:rPr>
          <w:b/>
          <w:bCs/>
          <w:sz w:val="50"/>
          <w:szCs w:val="50"/>
        </w:rPr>
        <w:t xml:space="preserve"> </w:t>
      </w:r>
    </w:p>
    <w:p w14:paraId="6E1D8D07" w14:textId="79A16F1B" w:rsidR="00B1086C" w:rsidRPr="00C4633A" w:rsidRDefault="00B1086C" w:rsidP="00B1086C">
      <w:pPr>
        <w:rPr>
          <w:b/>
          <w:bCs/>
          <w:sz w:val="24"/>
          <w:szCs w:val="24"/>
        </w:rPr>
      </w:pPr>
      <w:r w:rsidRPr="00DC2375">
        <w:rPr>
          <w:b/>
          <w:bCs/>
          <w:i/>
          <w:iCs/>
          <w:sz w:val="70"/>
          <w:szCs w:val="70"/>
        </w:rPr>
        <w:t>P</w:t>
      </w:r>
      <w:r w:rsidR="00583413" w:rsidRPr="00EC179B">
        <w:rPr>
          <w:b/>
          <w:bCs/>
          <w:sz w:val="50"/>
          <w:szCs w:val="50"/>
        </w:rPr>
        <w:t>roperty</w:t>
      </w:r>
    </w:p>
    <w:p w14:paraId="3D2D6127" w14:textId="37B4B493" w:rsidR="00211492" w:rsidRPr="00B05AF0" w:rsidRDefault="00F80183" w:rsidP="00F90265">
      <w:pPr>
        <w:jc w:val="center"/>
        <w:rPr>
          <w:sz w:val="17"/>
          <w:szCs w:val="17"/>
        </w:rPr>
      </w:pPr>
      <w:r>
        <w:rPr>
          <w:noProof/>
          <w:sz w:val="17"/>
          <w:szCs w:val="17"/>
        </w:rPr>
        <w:drawing>
          <wp:inline distT="0" distB="0" distL="0" distR="0" wp14:anchorId="2A803236" wp14:editId="5D7EF3A7">
            <wp:extent cx="692150" cy="692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a:off x="0" y="0"/>
                      <a:ext cx="692153" cy="692153"/>
                    </a:xfrm>
                    <a:prstGeom prst="rect">
                      <a:avLst/>
                    </a:prstGeom>
                  </pic:spPr>
                </pic:pic>
              </a:graphicData>
            </a:graphic>
          </wp:inline>
        </w:drawing>
      </w:r>
    </w:p>
    <w:p w14:paraId="7EB83016" w14:textId="746A5680" w:rsidR="00B1086C" w:rsidRPr="00DC2375" w:rsidRDefault="00B1086C" w:rsidP="00223F9D">
      <w:pPr>
        <w:spacing w:after="0" w:line="240" w:lineRule="auto"/>
        <w:rPr>
          <w:b/>
          <w:bCs/>
          <w:i/>
          <w:iCs/>
          <w:sz w:val="26"/>
          <w:szCs w:val="26"/>
        </w:rPr>
      </w:pPr>
      <w:r w:rsidRPr="00DC2375">
        <w:rPr>
          <w:b/>
          <w:bCs/>
          <w:i/>
          <w:iCs/>
          <w:sz w:val="26"/>
          <w:szCs w:val="26"/>
        </w:rPr>
        <w:t>Phong La</w:t>
      </w:r>
    </w:p>
    <w:p w14:paraId="7B19C795" w14:textId="284F84F0" w:rsidR="00B1086C" w:rsidRDefault="00B1086C" w:rsidP="00223F9D">
      <w:pPr>
        <w:spacing w:after="0" w:line="240" w:lineRule="auto"/>
        <w:rPr>
          <w:sz w:val="26"/>
          <w:szCs w:val="26"/>
        </w:rPr>
      </w:pPr>
      <w:r w:rsidRPr="00DC2375">
        <w:rPr>
          <w:sz w:val="26"/>
          <w:szCs w:val="26"/>
        </w:rPr>
        <w:t>Assessor</w:t>
      </w:r>
    </w:p>
    <w:p w14:paraId="0DABAB2E" w14:textId="77777777" w:rsidR="00223F9D" w:rsidRPr="00DC2375" w:rsidRDefault="00223F9D" w:rsidP="00223F9D">
      <w:pPr>
        <w:spacing w:after="0" w:line="240" w:lineRule="auto"/>
        <w:rPr>
          <w:sz w:val="26"/>
          <w:szCs w:val="26"/>
        </w:rPr>
      </w:pPr>
    </w:p>
    <w:p w14:paraId="270A8841" w14:textId="6755FEF9" w:rsidR="00B1086C" w:rsidRPr="00223F9D" w:rsidRDefault="00E37D5D" w:rsidP="00223F9D">
      <w:pPr>
        <w:spacing w:after="0"/>
        <w:rPr>
          <w:sz w:val="25"/>
          <w:szCs w:val="25"/>
        </w:rPr>
      </w:pPr>
      <w:r w:rsidRPr="00223F9D">
        <w:rPr>
          <w:sz w:val="25"/>
          <w:szCs w:val="25"/>
        </w:rPr>
        <w:t xml:space="preserve">Telepono ng </w:t>
      </w:r>
      <w:r w:rsidR="00B1086C" w:rsidRPr="00223F9D">
        <w:rPr>
          <w:sz w:val="25"/>
          <w:szCs w:val="25"/>
        </w:rPr>
        <w:t>Busine</w:t>
      </w:r>
      <w:r w:rsidRPr="00223F9D">
        <w:rPr>
          <w:sz w:val="25"/>
          <w:szCs w:val="25"/>
        </w:rPr>
        <w:t>ss Personal Property Division</w:t>
      </w:r>
      <w:r w:rsidR="00B1086C" w:rsidRPr="00223F9D">
        <w:rPr>
          <w:sz w:val="25"/>
          <w:szCs w:val="25"/>
        </w:rPr>
        <w:t>: (510) 272-3848</w:t>
      </w:r>
    </w:p>
    <w:p w14:paraId="278688AF" w14:textId="77777777" w:rsidR="00223F9D" w:rsidRPr="00223F9D" w:rsidRDefault="00E37D5D" w:rsidP="00223F9D">
      <w:pPr>
        <w:spacing w:after="0"/>
        <w:rPr>
          <w:sz w:val="25"/>
          <w:szCs w:val="25"/>
        </w:rPr>
      </w:pPr>
      <w:r w:rsidRPr="00223F9D">
        <w:rPr>
          <w:sz w:val="25"/>
          <w:szCs w:val="25"/>
        </w:rPr>
        <w:t>Lunes</w:t>
      </w:r>
      <w:r w:rsidR="00B1086C" w:rsidRPr="00223F9D">
        <w:rPr>
          <w:sz w:val="25"/>
          <w:szCs w:val="25"/>
        </w:rPr>
        <w:t xml:space="preserve"> - </w:t>
      </w:r>
      <w:r w:rsidRPr="00223F9D">
        <w:rPr>
          <w:sz w:val="25"/>
          <w:szCs w:val="25"/>
        </w:rPr>
        <w:t>Biyernes</w:t>
      </w:r>
      <w:r w:rsidR="00B1086C" w:rsidRPr="00223F9D">
        <w:rPr>
          <w:sz w:val="25"/>
          <w:szCs w:val="25"/>
        </w:rPr>
        <w:t xml:space="preserve">, 8:30 A.M. - 5:00 P.M., </w:t>
      </w:r>
    </w:p>
    <w:p w14:paraId="3183E129" w14:textId="31AF2761" w:rsidR="00B1086C" w:rsidRPr="00223F9D" w:rsidRDefault="00E37D5D" w:rsidP="00223F9D">
      <w:pPr>
        <w:spacing w:after="0"/>
        <w:jc w:val="right"/>
        <w:rPr>
          <w:sz w:val="25"/>
          <w:szCs w:val="25"/>
        </w:rPr>
      </w:pPr>
      <w:r w:rsidRPr="00223F9D">
        <w:rPr>
          <w:sz w:val="25"/>
          <w:szCs w:val="25"/>
        </w:rPr>
        <w:t>maliban sa mga holiday</w:t>
      </w:r>
    </w:p>
    <w:p w14:paraId="3EB48096" w14:textId="77777777" w:rsidR="00DC2375" w:rsidRPr="00223F9D" w:rsidRDefault="00DC2375" w:rsidP="00C4633A">
      <w:pPr>
        <w:spacing w:after="0"/>
        <w:rPr>
          <w:sz w:val="25"/>
          <w:szCs w:val="25"/>
        </w:rPr>
      </w:pPr>
    </w:p>
    <w:p w14:paraId="2B61ABB3" w14:textId="069FE22D" w:rsidR="00B1086C" w:rsidRPr="00223F9D" w:rsidRDefault="00DC2375" w:rsidP="00223F9D">
      <w:pPr>
        <w:spacing w:after="0"/>
        <w:jc w:val="center"/>
        <w:rPr>
          <w:sz w:val="25"/>
          <w:szCs w:val="25"/>
        </w:rPr>
      </w:pPr>
      <w:r w:rsidRPr="00223F9D">
        <w:rPr>
          <w:sz w:val="25"/>
          <w:szCs w:val="25"/>
        </w:rPr>
        <w:t xml:space="preserve">125 </w:t>
      </w:r>
      <w:r w:rsidR="00B1086C" w:rsidRPr="00223F9D">
        <w:rPr>
          <w:sz w:val="25"/>
          <w:szCs w:val="25"/>
        </w:rPr>
        <w:t>12</w:t>
      </w:r>
      <w:r w:rsidR="00B1086C" w:rsidRPr="00223F9D">
        <w:rPr>
          <w:sz w:val="25"/>
          <w:szCs w:val="25"/>
          <w:vertAlign w:val="superscript"/>
        </w:rPr>
        <w:t>th</w:t>
      </w:r>
      <w:r w:rsidR="00B1086C" w:rsidRPr="00223F9D">
        <w:rPr>
          <w:sz w:val="25"/>
          <w:szCs w:val="25"/>
        </w:rPr>
        <w:t xml:space="preserve"> St., Suite 320, Oakland, CA</w:t>
      </w:r>
      <w:r w:rsidRPr="00223F9D">
        <w:rPr>
          <w:sz w:val="25"/>
          <w:szCs w:val="25"/>
        </w:rPr>
        <w:t xml:space="preserve"> </w:t>
      </w:r>
      <w:r w:rsidR="00B1086C" w:rsidRPr="00223F9D">
        <w:rPr>
          <w:sz w:val="25"/>
          <w:szCs w:val="25"/>
        </w:rPr>
        <w:t>94612</w:t>
      </w:r>
    </w:p>
    <w:p w14:paraId="1B923AE2" w14:textId="681F4E7A" w:rsidR="00B1086C" w:rsidRPr="00223F9D" w:rsidRDefault="00E37D5D" w:rsidP="00223F9D">
      <w:pPr>
        <w:jc w:val="center"/>
        <w:rPr>
          <w:sz w:val="25"/>
          <w:szCs w:val="25"/>
        </w:rPr>
      </w:pPr>
      <w:r w:rsidRPr="00223F9D">
        <w:rPr>
          <w:sz w:val="25"/>
          <w:szCs w:val="25"/>
        </w:rPr>
        <w:t xml:space="preserve">Matatagpuan kami sa kanto ng Oak at </w:t>
      </w:r>
      <w:r w:rsidR="00B1086C" w:rsidRPr="00223F9D">
        <w:rPr>
          <w:sz w:val="25"/>
          <w:szCs w:val="25"/>
        </w:rPr>
        <w:t xml:space="preserve">12th Streets, </w:t>
      </w:r>
      <w:r w:rsidRPr="00223F9D">
        <w:rPr>
          <w:sz w:val="25"/>
          <w:szCs w:val="25"/>
        </w:rPr>
        <w:t xml:space="preserve">sa tapat ng </w:t>
      </w:r>
      <w:r w:rsidR="00B1086C" w:rsidRPr="00223F9D">
        <w:rPr>
          <w:sz w:val="25"/>
          <w:szCs w:val="25"/>
        </w:rPr>
        <w:t>County Administration Building.</w:t>
      </w:r>
    </w:p>
    <w:p w14:paraId="53E9BAE1" w14:textId="3F622B3A" w:rsidR="00B1086C" w:rsidRPr="00223F9D" w:rsidRDefault="00E37D5D" w:rsidP="00C4633A">
      <w:pPr>
        <w:spacing w:after="0"/>
        <w:rPr>
          <w:sz w:val="25"/>
          <w:szCs w:val="25"/>
        </w:rPr>
      </w:pPr>
      <w:r w:rsidRPr="00223F9D">
        <w:rPr>
          <w:sz w:val="25"/>
          <w:szCs w:val="25"/>
        </w:rPr>
        <w:t>Lahat ng iba pang negosyo na nauugnay sa pagtataya: Telepono</w:t>
      </w:r>
      <w:r w:rsidR="00B1086C" w:rsidRPr="00223F9D">
        <w:rPr>
          <w:sz w:val="25"/>
          <w:szCs w:val="25"/>
        </w:rPr>
        <w:t>: (510) 272-3787</w:t>
      </w:r>
    </w:p>
    <w:p w14:paraId="48B32E38" w14:textId="77777777" w:rsidR="00B1086C" w:rsidRPr="00223F9D" w:rsidRDefault="00B1086C" w:rsidP="00C4633A">
      <w:pPr>
        <w:spacing w:after="0"/>
        <w:rPr>
          <w:sz w:val="25"/>
          <w:szCs w:val="25"/>
        </w:rPr>
      </w:pPr>
      <w:r w:rsidRPr="00223F9D">
        <w:rPr>
          <w:sz w:val="25"/>
          <w:szCs w:val="25"/>
        </w:rPr>
        <w:t>County Administration Building:</w:t>
      </w:r>
    </w:p>
    <w:p w14:paraId="1D00E413" w14:textId="77777777" w:rsidR="00B1086C" w:rsidRPr="00223F9D" w:rsidRDefault="00B1086C" w:rsidP="00B1086C">
      <w:pPr>
        <w:rPr>
          <w:sz w:val="25"/>
          <w:szCs w:val="25"/>
        </w:rPr>
      </w:pPr>
      <w:r w:rsidRPr="00223F9D">
        <w:rPr>
          <w:sz w:val="25"/>
          <w:szCs w:val="25"/>
        </w:rPr>
        <w:t>1221 Oak St., Oakland, CA 94612-4288</w:t>
      </w:r>
    </w:p>
    <w:p w14:paraId="0D91725D" w14:textId="77777777" w:rsidR="00345552" w:rsidRPr="00223F9D" w:rsidRDefault="00345552" w:rsidP="00345552">
      <w:pPr>
        <w:rPr>
          <w:sz w:val="25"/>
          <w:szCs w:val="25"/>
        </w:rPr>
      </w:pPr>
      <w:r w:rsidRPr="00223F9D">
        <w:rPr>
          <w:sz w:val="25"/>
          <w:szCs w:val="25"/>
        </w:rPr>
        <w:t>Email: AssessorWebResponse@acgov.org</w:t>
      </w:r>
    </w:p>
    <w:p w14:paraId="1FDD003A" w14:textId="63839947" w:rsidR="00345552" w:rsidRPr="00223F9D" w:rsidRDefault="00345552" w:rsidP="00345552">
      <w:pPr>
        <w:rPr>
          <w:sz w:val="25"/>
          <w:szCs w:val="25"/>
        </w:rPr>
      </w:pPr>
      <w:r w:rsidRPr="00223F9D">
        <w:rPr>
          <w:sz w:val="25"/>
          <w:szCs w:val="25"/>
        </w:rPr>
        <w:t xml:space="preserve">Website: </w:t>
      </w:r>
      <w:r w:rsidRPr="006A140D">
        <w:rPr>
          <w:sz w:val="25"/>
          <w:szCs w:val="25"/>
        </w:rPr>
        <w:t>www.acassessor.org</w:t>
      </w:r>
    </w:p>
    <w:p w14:paraId="631D50D2" w14:textId="0CDB0ED6" w:rsidR="00B1086C" w:rsidRPr="003411C1" w:rsidRDefault="00C4633A" w:rsidP="00A21B0B">
      <w:pPr>
        <w:rPr>
          <w:b/>
          <w:bCs/>
          <w:i/>
          <w:iCs/>
          <w:sz w:val="20"/>
          <w:szCs w:val="20"/>
        </w:rPr>
      </w:pPr>
      <w:r>
        <w:rPr>
          <w:sz w:val="17"/>
          <w:szCs w:val="17"/>
        </w:rPr>
        <w:br w:type="column"/>
      </w:r>
      <w:r w:rsidR="00F8028A">
        <w:rPr>
          <w:b/>
          <w:bCs/>
          <w:i/>
          <w:iCs/>
          <w:sz w:val="20"/>
          <w:szCs w:val="20"/>
        </w:rPr>
        <w:lastRenderedPageBreak/>
        <w:t>Pangkalahatang Impormasyon</w:t>
      </w:r>
    </w:p>
    <w:p w14:paraId="76B2705D" w14:textId="705F39C8" w:rsidR="00B1086C" w:rsidRPr="00B05AF0" w:rsidRDefault="003B06EC" w:rsidP="005016BA">
      <w:pPr>
        <w:spacing w:after="0"/>
        <w:jc w:val="both"/>
        <w:rPr>
          <w:sz w:val="17"/>
          <w:szCs w:val="17"/>
        </w:rPr>
      </w:pPr>
      <w:r w:rsidRPr="003B06EC">
        <w:rPr>
          <w:sz w:val="17"/>
          <w:szCs w:val="17"/>
        </w:rPr>
        <w:t xml:space="preserve">Ang Assessor ang responsable para sa pagtuklas at pagtatasa ng lahat ng nabubuwisang personal na pag-aari ng negosyo na matatagpuan sa Alameda County mula Enero 1 bawat taon. Hindi tulad ng </w:t>
      </w:r>
      <w:r w:rsidR="002F6F03" w:rsidRPr="00D11DA4">
        <w:rPr>
          <w:b/>
          <w:color w:val="FF0000"/>
          <w:sz w:val="17"/>
          <w:szCs w:val="17"/>
        </w:rPr>
        <w:t>Real Estate</w:t>
      </w:r>
      <w:r w:rsidR="00D11DA4" w:rsidRPr="00D11DA4">
        <w:rPr>
          <w:b/>
          <w:color w:val="FF0000"/>
          <w:sz w:val="17"/>
          <w:szCs w:val="17"/>
        </w:rPr>
        <w:t xml:space="preserve"> na pag-aari</w:t>
      </w:r>
      <w:r w:rsidRPr="00D11DA4">
        <w:rPr>
          <w:color w:val="FF0000"/>
          <w:sz w:val="17"/>
          <w:szCs w:val="17"/>
        </w:rPr>
        <w:t xml:space="preserve"> </w:t>
      </w:r>
      <w:r w:rsidR="00D11DA4">
        <w:rPr>
          <w:sz w:val="17"/>
          <w:szCs w:val="17"/>
        </w:rPr>
        <w:t xml:space="preserve">(lupa at bahay na ari-arian), </w:t>
      </w:r>
      <w:r w:rsidRPr="003B06EC">
        <w:rPr>
          <w:sz w:val="17"/>
          <w:szCs w:val="17"/>
        </w:rPr>
        <w:t>ang personal na pag-aari ng negosyo ay hindi napapailalim sa Panukala 13 na mga limitasyon sa halaga at tinatasa taun-taon sa patas na halaga ng merkado.</w:t>
      </w:r>
    </w:p>
    <w:p w14:paraId="353A7312" w14:textId="71C6B5AA" w:rsidR="00A627B5" w:rsidRDefault="003D4375" w:rsidP="005016BA">
      <w:pPr>
        <w:spacing w:after="0"/>
        <w:jc w:val="both"/>
        <w:rPr>
          <w:sz w:val="17"/>
          <w:szCs w:val="17"/>
        </w:rPr>
      </w:pPr>
      <w:r>
        <w:rPr>
          <w:sz w:val="17"/>
          <w:szCs w:val="17"/>
        </w:rPr>
        <w:t>A</w:t>
      </w:r>
      <w:r w:rsidR="00A627B5" w:rsidRPr="00A627B5">
        <w:rPr>
          <w:sz w:val="17"/>
          <w:szCs w:val="17"/>
        </w:rPr>
        <w:t xml:space="preserve">ng lahat ng mga Assessor ng County ng California ay nagpapatakbo sa isang </w:t>
      </w:r>
      <w:r w:rsidR="00D11DA4">
        <w:rPr>
          <w:sz w:val="17"/>
          <w:szCs w:val="17"/>
        </w:rPr>
        <w:t xml:space="preserve">piskal na </w:t>
      </w:r>
      <w:r w:rsidR="00A627B5" w:rsidRPr="00A627B5">
        <w:rPr>
          <w:sz w:val="17"/>
          <w:szCs w:val="17"/>
        </w:rPr>
        <w:t>taon</w:t>
      </w:r>
      <w:r w:rsidR="00D11DA4">
        <w:rPr>
          <w:sz w:val="17"/>
          <w:szCs w:val="17"/>
        </w:rPr>
        <w:t>.</w:t>
      </w:r>
      <w:r w:rsidR="00A627B5" w:rsidRPr="00A627B5">
        <w:rPr>
          <w:sz w:val="17"/>
          <w:szCs w:val="17"/>
        </w:rPr>
        <w:t xml:space="preserve"> </w:t>
      </w:r>
      <w:r w:rsidR="00D11DA4">
        <w:rPr>
          <w:sz w:val="17"/>
          <w:szCs w:val="17"/>
        </w:rPr>
        <w:t>A</w:t>
      </w:r>
      <w:r w:rsidR="00A627B5" w:rsidRPr="00A627B5">
        <w:rPr>
          <w:sz w:val="17"/>
          <w:szCs w:val="17"/>
        </w:rPr>
        <w:t xml:space="preserve">ng </w:t>
      </w:r>
      <w:r w:rsidR="00D11DA4">
        <w:rPr>
          <w:sz w:val="17"/>
          <w:szCs w:val="17"/>
        </w:rPr>
        <w:t xml:space="preserve">piskal na taon </w:t>
      </w:r>
      <w:r w:rsidR="00A627B5" w:rsidRPr="00A627B5">
        <w:rPr>
          <w:sz w:val="17"/>
          <w:szCs w:val="17"/>
        </w:rPr>
        <w:t xml:space="preserve">ay Hulyo 1 hanggang Hunyo 30. Ang responsibilidad para sa singil sa buwis ay nakasalalay sa nagmamay-ari ng personal na pag-aari ng negosyo hanggang Enero 1. Halimbawa, ang mga buwis sa pag-aari na dapat bayaran ang </w:t>
      </w:r>
      <w:r w:rsidR="00B36A54">
        <w:rPr>
          <w:sz w:val="17"/>
          <w:szCs w:val="17"/>
        </w:rPr>
        <w:t>piskal na taon</w:t>
      </w:r>
      <w:r w:rsidR="00A627B5" w:rsidRPr="00A627B5">
        <w:rPr>
          <w:sz w:val="17"/>
          <w:szCs w:val="17"/>
        </w:rPr>
        <w:t xml:space="preserve"> Hulyo 1, 20</w:t>
      </w:r>
      <w:r w:rsidR="00B36A54">
        <w:rPr>
          <w:sz w:val="17"/>
          <w:szCs w:val="17"/>
        </w:rPr>
        <w:t xml:space="preserve">20 </w:t>
      </w:r>
      <w:r w:rsidR="00A627B5" w:rsidRPr="00A627B5">
        <w:rPr>
          <w:sz w:val="17"/>
          <w:szCs w:val="17"/>
        </w:rPr>
        <w:t>hanggang Hunyo 30, 20</w:t>
      </w:r>
      <w:r w:rsidR="00B36A54">
        <w:rPr>
          <w:sz w:val="17"/>
          <w:szCs w:val="17"/>
        </w:rPr>
        <w:t>21</w:t>
      </w:r>
      <w:r w:rsidR="00A627B5" w:rsidRPr="00A627B5">
        <w:rPr>
          <w:sz w:val="17"/>
          <w:szCs w:val="17"/>
        </w:rPr>
        <w:t xml:space="preserve"> ay tinata</w:t>
      </w:r>
      <w:r w:rsidR="00B36A54">
        <w:rPr>
          <w:sz w:val="17"/>
          <w:szCs w:val="17"/>
        </w:rPr>
        <w:t>s</w:t>
      </w:r>
      <w:r w:rsidR="00A627B5" w:rsidRPr="00A627B5">
        <w:rPr>
          <w:sz w:val="17"/>
          <w:szCs w:val="17"/>
        </w:rPr>
        <w:t>a nang Enero 1, 20</w:t>
      </w:r>
      <w:r w:rsidR="00B36A54">
        <w:rPr>
          <w:sz w:val="17"/>
          <w:szCs w:val="17"/>
        </w:rPr>
        <w:t>20</w:t>
      </w:r>
      <w:r w:rsidR="00A627B5">
        <w:rPr>
          <w:sz w:val="17"/>
          <w:szCs w:val="17"/>
        </w:rPr>
        <w:t>.</w:t>
      </w:r>
    </w:p>
    <w:p w14:paraId="642974C5" w14:textId="40F7CA6D" w:rsidR="00B1086C" w:rsidRPr="00B05AF0" w:rsidRDefault="00355585" w:rsidP="005016BA">
      <w:pPr>
        <w:spacing w:after="0"/>
        <w:jc w:val="both"/>
        <w:rPr>
          <w:sz w:val="17"/>
          <w:szCs w:val="17"/>
        </w:rPr>
      </w:pPr>
      <w:r w:rsidRPr="00355585">
        <w:rPr>
          <w:sz w:val="17"/>
          <w:szCs w:val="17"/>
        </w:rPr>
        <w:t xml:space="preserve">Nakasaad sa Saligang Batas ng California na ang lahat ng pag-aari ay napapailalim sa buwis sa pag-aari maliban kung ito ay partikular na naibukod ng batas. Kasama sa mga halimbawa ng hindi nabuwis na personal na pag-aari ng negosyo, mga gamit sa bahay at personal na epekto, mga kalakal na hawak para ibenta o pag-upa sa ordinaryong kurso ng negosyo (imbentaryo ng negosyo), at mga sasakyang de-motor na nagbabayad ng mga bayarin sa paglilisensya sa </w:t>
      </w:r>
      <w:r w:rsidR="00B36A54" w:rsidRPr="00C66266">
        <w:rPr>
          <w:color w:val="FF0000"/>
          <w:sz w:val="17"/>
          <w:szCs w:val="17"/>
        </w:rPr>
        <w:t>D</w:t>
      </w:r>
      <w:r w:rsidRPr="00C66266">
        <w:rPr>
          <w:color w:val="FF0000"/>
          <w:sz w:val="17"/>
          <w:szCs w:val="17"/>
        </w:rPr>
        <w:t>MV</w:t>
      </w:r>
      <w:r w:rsidR="00B1086C" w:rsidRPr="00B05AF0">
        <w:rPr>
          <w:sz w:val="17"/>
          <w:szCs w:val="17"/>
        </w:rPr>
        <w:t>.</w:t>
      </w:r>
    </w:p>
    <w:p w14:paraId="687EFB7B" w14:textId="76890A88" w:rsidR="00FB7218" w:rsidRPr="00B05AF0" w:rsidRDefault="00355585" w:rsidP="005016BA">
      <w:pPr>
        <w:spacing w:before="240" w:after="0"/>
        <w:jc w:val="both"/>
        <w:rPr>
          <w:sz w:val="17"/>
          <w:szCs w:val="17"/>
        </w:rPr>
      </w:pPr>
      <w:r>
        <w:rPr>
          <w:sz w:val="17"/>
          <w:szCs w:val="17"/>
        </w:rPr>
        <w:t>Kabilang sa mga halimbawa ng ibinubuwis na pag-aari ng negosyo ang</w:t>
      </w:r>
      <w:r w:rsidR="00B1086C" w:rsidRPr="00B05AF0">
        <w:rPr>
          <w:sz w:val="17"/>
          <w:szCs w:val="17"/>
        </w:rPr>
        <w:t xml:space="preserve">: </w:t>
      </w:r>
    </w:p>
    <w:p w14:paraId="25718AE6" w14:textId="6D7A0DE0" w:rsidR="00B1086C" w:rsidRPr="005016BA" w:rsidRDefault="00355585" w:rsidP="004F7D65">
      <w:pPr>
        <w:spacing w:after="0"/>
        <w:jc w:val="both"/>
        <w:rPr>
          <w:sz w:val="17"/>
          <w:szCs w:val="17"/>
        </w:rPr>
      </w:pPr>
      <w:r w:rsidRPr="005016BA">
        <w:rPr>
          <w:sz w:val="17"/>
          <w:szCs w:val="17"/>
        </w:rPr>
        <w:t>Opisina ng kasangkapan at kagamitan</w:t>
      </w:r>
    </w:p>
    <w:p w14:paraId="0FEA7186" w14:textId="23410F39" w:rsidR="00B1086C" w:rsidRPr="005016BA" w:rsidRDefault="00355585" w:rsidP="004F7D65">
      <w:pPr>
        <w:spacing w:after="0"/>
        <w:jc w:val="both"/>
        <w:rPr>
          <w:sz w:val="17"/>
          <w:szCs w:val="17"/>
        </w:rPr>
      </w:pPr>
      <w:r w:rsidRPr="005016BA">
        <w:rPr>
          <w:sz w:val="17"/>
          <w:szCs w:val="17"/>
        </w:rPr>
        <w:t>Makinarya</w:t>
      </w:r>
    </w:p>
    <w:p w14:paraId="1ED0BCDF" w14:textId="5BCF9FEC" w:rsidR="00FB7218" w:rsidRPr="005016BA" w:rsidRDefault="00355585" w:rsidP="004F7D65">
      <w:pPr>
        <w:spacing w:after="0"/>
        <w:jc w:val="both"/>
        <w:rPr>
          <w:sz w:val="17"/>
          <w:szCs w:val="17"/>
        </w:rPr>
      </w:pPr>
      <w:r w:rsidRPr="005016BA">
        <w:rPr>
          <w:sz w:val="17"/>
          <w:szCs w:val="17"/>
        </w:rPr>
        <w:t>Mga computer</w:t>
      </w:r>
    </w:p>
    <w:p w14:paraId="3011DE99" w14:textId="7141C4B5" w:rsidR="00B1086C" w:rsidRPr="005016BA" w:rsidRDefault="00355585" w:rsidP="004F7D65">
      <w:pPr>
        <w:spacing w:after="0"/>
        <w:jc w:val="both"/>
        <w:rPr>
          <w:sz w:val="17"/>
          <w:szCs w:val="17"/>
        </w:rPr>
      </w:pPr>
      <w:r w:rsidRPr="005016BA">
        <w:rPr>
          <w:sz w:val="17"/>
          <w:szCs w:val="17"/>
        </w:rPr>
        <w:t>Mga Supply</w:t>
      </w:r>
    </w:p>
    <w:p w14:paraId="389560E9" w14:textId="3D61EE86" w:rsidR="00B1086C" w:rsidRPr="005016BA" w:rsidRDefault="00355585" w:rsidP="004F7D65">
      <w:pPr>
        <w:jc w:val="both"/>
        <w:rPr>
          <w:sz w:val="17"/>
          <w:szCs w:val="17"/>
        </w:rPr>
      </w:pPr>
      <w:r w:rsidRPr="005016BA">
        <w:rPr>
          <w:sz w:val="17"/>
          <w:szCs w:val="17"/>
        </w:rPr>
        <w:t>Pinaupahan na mga property sa iba</w:t>
      </w:r>
    </w:p>
    <w:p w14:paraId="322396A4" w14:textId="3F9725FE" w:rsidR="00B1086C" w:rsidRPr="003411C1" w:rsidRDefault="008653F2" w:rsidP="005016BA">
      <w:pPr>
        <w:jc w:val="both"/>
        <w:rPr>
          <w:b/>
          <w:bCs/>
          <w:i/>
          <w:iCs/>
          <w:sz w:val="20"/>
          <w:szCs w:val="20"/>
        </w:rPr>
      </w:pPr>
      <w:r w:rsidRPr="008653F2">
        <w:rPr>
          <w:sz w:val="17"/>
          <w:szCs w:val="17"/>
        </w:rPr>
        <w:t xml:space="preserve">Kung nagmamay-ari ka ng pag-aari ng negosyo na may pinagsamang gastos </w:t>
      </w:r>
      <w:r w:rsidR="003D4375">
        <w:rPr>
          <w:sz w:val="17"/>
          <w:szCs w:val="17"/>
        </w:rPr>
        <w:t>na</w:t>
      </w:r>
      <w:r w:rsidRPr="008653F2">
        <w:rPr>
          <w:sz w:val="17"/>
          <w:szCs w:val="17"/>
        </w:rPr>
        <w:t xml:space="preserve"> $ 100,000 </w:t>
      </w:r>
      <w:r w:rsidR="003D4375">
        <w:rPr>
          <w:sz w:val="17"/>
          <w:szCs w:val="17"/>
        </w:rPr>
        <w:t xml:space="preserve">sa pagbili </w:t>
      </w:r>
      <w:r w:rsidRPr="008653F2">
        <w:rPr>
          <w:sz w:val="17"/>
          <w:szCs w:val="17"/>
        </w:rPr>
        <w:t>o mas mataas</w:t>
      </w:r>
      <w:r w:rsidR="003D4375">
        <w:rPr>
          <w:sz w:val="17"/>
          <w:szCs w:val="17"/>
        </w:rPr>
        <w:t xml:space="preserve"> pa</w:t>
      </w:r>
      <w:r w:rsidRPr="008653F2">
        <w:rPr>
          <w:sz w:val="17"/>
          <w:szCs w:val="17"/>
        </w:rPr>
        <w:t>, o kung ang Assessor ay gumawa ng isang nakasulat na kahilingan na iulat mo ang iyong pag-aari (hindi alintana ang gastos o halaga), kinakailangan mong mag-file ng isang Business Property Statement (BPS) ng Abril 1. Dapat idetalye ng BPS ang mga gastos sa pagkuha ng lahat ng mga supply, makinarya, kagamitan, fixture, at kung naaangkop, mga pagpapabuti sa ilalim ng konstruksyon sa lokasyon ng iyong negosyo hanggang Enero 1. Ang mga negosyong may maraming lokasyon ay dapat mag-file ng magkakahiwalay na BPS para sa bawat lokasyon kung saan ang ang ari-arian ay nakatayo</w:t>
      </w:r>
      <w:r w:rsidR="00B1086C" w:rsidRPr="00B05AF0">
        <w:rPr>
          <w:sz w:val="17"/>
          <w:szCs w:val="17"/>
        </w:rPr>
        <w:t>.</w:t>
      </w:r>
      <w:r w:rsidR="005016BA">
        <w:rPr>
          <w:sz w:val="17"/>
          <w:szCs w:val="17"/>
        </w:rPr>
        <w:br w:type="column"/>
      </w:r>
      <w:r>
        <w:rPr>
          <w:b/>
          <w:bCs/>
          <w:i/>
          <w:iCs/>
          <w:sz w:val="20"/>
          <w:szCs w:val="20"/>
        </w:rPr>
        <w:t xml:space="preserve">Mga Madalas </w:t>
      </w:r>
      <w:r w:rsidR="003324E6">
        <w:rPr>
          <w:b/>
          <w:bCs/>
          <w:i/>
          <w:iCs/>
          <w:sz w:val="20"/>
          <w:szCs w:val="20"/>
        </w:rPr>
        <w:t>na Katanungan</w:t>
      </w:r>
    </w:p>
    <w:p w14:paraId="1A56E3A1" w14:textId="7720B004" w:rsidR="00B1086C" w:rsidRPr="00B05AF0" w:rsidRDefault="00507E7B" w:rsidP="004F7D65">
      <w:pPr>
        <w:jc w:val="both"/>
        <w:rPr>
          <w:b/>
          <w:bCs/>
          <w:sz w:val="17"/>
          <w:szCs w:val="17"/>
        </w:rPr>
      </w:pPr>
      <w:r>
        <w:rPr>
          <w:b/>
          <w:bCs/>
          <w:sz w:val="17"/>
          <w:szCs w:val="17"/>
        </w:rPr>
        <w:t xml:space="preserve">Personal na Pag-aari ng Negosyo at Form ng Paghahain </w:t>
      </w:r>
      <w:r w:rsidR="00B1086C" w:rsidRPr="00B05AF0">
        <w:rPr>
          <w:b/>
          <w:bCs/>
          <w:sz w:val="17"/>
          <w:szCs w:val="17"/>
        </w:rPr>
        <w:t>571L</w:t>
      </w:r>
    </w:p>
    <w:p w14:paraId="126746FF" w14:textId="26EFFC3C" w:rsidR="00B1086C" w:rsidRPr="00B05AF0" w:rsidRDefault="00B1086C" w:rsidP="003411C1">
      <w:pPr>
        <w:spacing w:after="0"/>
        <w:jc w:val="both"/>
        <w:rPr>
          <w:b/>
          <w:bCs/>
          <w:sz w:val="17"/>
          <w:szCs w:val="17"/>
        </w:rPr>
      </w:pPr>
      <w:r w:rsidRPr="00B05AF0">
        <w:rPr>
          <w:b/>
          <w:bCs/>
          <w:sz w:val="17"/>
          <w:szCs w:val="17"/>
        </w:rPr>
        <w:t xml:space="preserve">Q: </w:t>
      </w:r>
      <w:r w:rsidR="00E4570D">
        <w:rPr>
          <w:b/>
          <w:bCs/>
          <w:sz w:val="17"/>
          <w:szCs w:val="17"/>
        </w:rPr>
        <w:t>Bakit kailangan kong magbayad ng buwis sa sarili kong Personal na Pag-aari ng Negosyo</w:t>
      </w:r>
      <w:r w:rsidRPr="00B05AF0">
        <w:rPr>
          <w:b/>
          <w:bCs/>
          <w:sz w:val="17"/>
          <w:szCs w:val="17"/>
        </w:rPr>
        <w:t>?</w:t>
      </w:r>
    </w:p>
    <w:p w14:paraId="1F1B5E42" w14:textId="381CDE87" w:rsidR="00B1086C" w:rsidRPr="005016BA" w:rsidRDefault="00B1086C" w:rsidP="004F7D65">
      <w:pPr>
        <w:jc w:val="both"/>
        <w:rPr>
          <w:sz w:val="16"/>
          <w:szCs w:val="16"/>
        </w:rPr>
      </w:pPr>
      <w:r w:rsidRPr="005016BA">
        <w:rPr>
          <w:sz w:val="16"/>
          <w:szCs w:val="16"/>
        </w:rPr>
        <w:t xml:space="preserve">A: </w:t>
      </w:r>
      <w:r w:rsidR="004E4A37" w:rsidRPr="005016BA">
        <w:rPr>
          <w:sz w:val="16"/>
          <w:szCs w:val="16"/>
        </w:rPr>
        <w:t>Isinasaad sa bahagi ng Saligang Batas ng California na. "Maliban kung sa ibang paraan ay ibinigay ng Konstitusyong ito o mga batas ng Estados Unidos, (a) Lahat ng mga pag-aari ay maaaring ibuwis" Sa madaling salita, maliban kung hindi isinama ng batas, ang lahat ng nahahawakan na ari-arian ay maaaring ibuwis sa California at ang Assessor ay may ligal na responsibilidad na ta</w:t>
      </w:r>
      <w:r w:rsidR="00016D07" w:rsidRPr="00016D07">
        <w:rPr>
          <w:color w:val="FF0000"/>
          <w:sz w:val="16"/>
          <w:szCs w:val="16"/>
        </w:rPr>
        <w:t>s</w:t>
      </w:r>
      <w:r w:rsidR="004E4A37" w:rsidRPr="00016D07">
        <w:rPr>
          <w:color w:val="FF0000"/>
          <w:sz w:val="16"/>
          <w:szCs w:val="16"/>
        </w:rPr>
        <w:t>a</w:t>
      </w:r>
      <w:r w:rsidR="004E4A37" w:rsidRPr="005016BA">
        <w:rPr>
          <w:sz w:val="16"/>
          <w:szCs w:val="16"/>
        </w:rPr>
        <w:t>hin ito</w:t>
      </w:r>
      <w:r w:rsidRPr="005016BA">
        <w:rPr>
          <w:sz w:val="16"/>
          <w:szCs w:val="16"/>
        </w:rPr>
        <w:t>.</w:t>
      </w:r>
    </w:p>
    <w:p w14:paraId="79EC9E65" w14:textId="3995BBA7" w:rsidR="00FB7218" w:rsidRPr="00B05AF0" w:rsidRDefault="00B1086C" w:rsidP="003411C1">
      <w:pPr>
        <w:spacing w:after="0"/>
        <w:jc w:val="both"/>
        <w:rPr>
          <w:b/>
          <w:bCs/>
          <w:sz w:val="17"/>
          <w:szCs w:val="17"/>
        </w:rPr>
      </w:pPr>
      <w:r w:rsidRPr="00B05AF0">
        <w:rPr>
          <w:b/>
          <w:bCs/>
          <w:sz w:val="17"/>
          <w:szCs w:val="17"/>
        </w:rPr>
        <w:t xml:space="preserve">Q: </w:t>
      </w:r>
      <w:r w:rsidR="00CC569E">
        <w:rPr>
          <w:b/>
          <w:bCs/>
          <w:sz w:val="17"/>
          <w:szCs w:val="17"/>
        </w:rPr>
        <w:t>Ano ang kahulugan ng</w:t>
      </w:r>
      <w:r w:rsidRPr="00B05AF0">
        <w:rPr>
          <w:b/>
          <w:bCs/>
          <w:sz w:val="17"/>
          <w:szCs w:val="17"/>
        </w:rPr>
        <w:t xml:space="preserve"> "Business Personal</w:t>
      </w:r>
      <w:r w:rsidR="00CC569E">
        <w:rPr>
          <w:b/>
          <w:bCs/>
          <w:sz w:val="17"/>
          <w:szCs w:val="17"/>
        </w:rPr>
        <w:t xml:space="preserve"> na Pag-aari ng Negosyo</w:t>
      </w:r>
      <w:r w:rsidRPr="00B05AF0">
        <w:rPr>
          <w:b/>
          <w:bCs/>
          <w:sz w:val="17"/>
          <w:szCs w:val="17"/>
        </w:rPr>
        <w:t xml:space="preserve">"? </w:t>
      </w:r>
    </w:p>
    <w:p w14:paraId="77FBD799" w14:textId="61119AE9" w:rsidR="00B1086C" w:rsidRPr="005016BA" w:rsidRDefault="00B1086C" w:rsidP="004F7D65">
      <w:pPr>
        <w:jc w:val="both"/>
        <w:rPr>
          <w:sz w:val="16"/>
          <w:szCs w:val="16"/>
        </w:rPr>
      </w:pPr>
      <w:r w:rsidRPr="005016BA">
        <w:rPr>
          <w:sz w:val="16"/>
          <w:szCs w:val="16"/>
        </w:rPr>
        <w:t xml:space="preserve">A: </w:t>
      </w:r>
      <w:r w:rsidR="00CC569E" w:rsidRPr="005016BA">
        <w:rPr>
          <w:sz w:val="16"/>
          <w:szCs w:val="16"/>
        </w:rPr>
        <w:t>Ang mga nahahawakan na property na pag-aari, nabili, tinataglay o kontrolado sa pagsasagawa ng isang propesyon, trade o negosyo ay maaaring sumailalim sa pagbubuwis ng property. Kabilang sa property ng negosyo ang mga bagay tulad ng mga supply, makinarya, kagamitan, kasangkapan, at computer. Ang mga imbentaryo at sasakyan na pag-aari ng negosyo at lisensyado ng Dept. of Motor Vehicles ay hindi sasailalim sa buwis ng personal na negosyo</w:t>
      </w:r>
      <w:r w:rsidRPr="005016BA">
        <w:rPr>
          <w:sz w:val="16"/>
          <w:szCs w:val="16"/>
        </w:rPr>
        <w:t>.</w:t>
      </w:r>
    </w:p>
    <w:p w14:paraId="138B0FAE" w14:textId="49254AE5" w:rsidR="00B1086C" w:rsidRPr="00B05AF0" w:rsidRDefault="00B1086C" w:rsidP="003411C1">
      <w:pPr>
        <w:spacing w:after="0"/>
        <w:jc w:val="both"/>
        <w:rPr>
          <w:b/>
          <w:bCs/>
          <w:sz w:val="17"/>
          <w:szCs w:val="17"/>
        </w:rPr>
      </w:pPr>
      <w:r w:rsidRPr="00B05AF0">
        <w:rPr>
          <w:b/>
          <w:bCs/>
          <w:sz w:val="17"/>
          <w:szCs w:val="17"/>
        </w:rPr>
        <w:t xml:space="preserve">Q: </w:t>
      </w:r>
      <w:r w:rsidR="00C31CA1">
        <w:rPr>
          <w:b/>
          <w:bCs/>
          <w:sz w:val="17"/>
          <w:szCs w:val="17"/>
        </w:rPr>
        <w:t>Bakit ako nakatanggap ng</w:t>
      </w:r>
      <w:r w:rsidRPr="00B05AF0">
        <w:rPr>
          <w:b/>
          <w:bCs/>
          <w:sz w:val="17"/>
          <w:szCs w:val="17"/>
        </w:rPr>
        <w:t xml:space="preserve"> "</w:t>
      </w:r>
      <w:r w:rsidR="00C31CA1">
        <w:rPr>
          <w:b/>
          <w:bCs/>
          <w:sz w:val="17"/>
          <w:szCs w:val="17"/>
        </w:rPr>
        <w:t>Abiso para Maghain ng Statement ng Property ng Negosyo</w:t>
      </w:r>
      <w:r w:rsidRPr="00B05AF0">
        <w:rPr>
          <w:b/>
          <w:bCs/>
          <w:sz w:val="17"/>
          <w:szCs w:val="17"/>
        </w:rPr>
        <w:t>"?</w:t>
      </w:r>
    </w:p>
    <w:p w14:paraId="58E54CDE" w14:textId="5CB58640" w:rsidR="00B1086C" w:rsidRPr="005016BA" w:rsidRDefault="00B1086C" w:rsidP="002D31FA">
      <w:pPr>
        <w:jc w:val="both"/>
        <w:rPr>
          <w:sz w:val="16"/>
          <w:szCs w:val="16"/>
        </w:rPr>
      </w:pPr>
      <w:r w:rsidRPr="005016BA">
        <w:rPr>
          <w:sz w:val="16"/>
          <w:szCs w:val="16"/>
        </w:rPr>
        <w:t xml:space="preserve">A: </w:t>
      </w:r>
      <w:r w:rsidR="003564AA" w:rsidRPr="005016BA">
        <w:rPr>
          <w:sz w:val="16"/>
          <w:szCs w:val="16"/>
        </w:rPr>
        <w:t xml:space="preserve">Nakatanggap ka ng liham ng "Abiso para Mag-file" dahil ipinakikita ng aming record na ikaw ay nagnenegosyo ka noong bago ang palugit na petsa, Enero 1. Ang property na pag-aari mo noong Enero 1 ay dapat ireport sa Business Property Statement (BPS). Sa taong ito ang ilan sa may ari ng negosyo ay tatanggap ng sulat ng BPS, ang iba naman ay hindi. Sa isinasagawang pagsisikap para dagdagan ang bisa, pagbabawas ng gastos, at maging responsable sa kapaligiran, sinimulan na namin na tanggalin ang pagpapadala ng sulat ng mga statement. Lahat ng may-ari ng negosyo, anuman ang </w:t>
      </w:r>
      <w:proofErr w:type="gramStart"/>
      <w:r w:rsidR="003564AA" w:rsidRPr="005016BA">
        <w:rPr>
          <w:sz w:val="16"/>
          <w:szCs w:val="16"/>
        </w:rPr>
        <w:t>laki  ay</w:t>
      </w:r>
      <w:proofErr w:type="gramEnd"/>
      <w:r w:rsidR="003564AA" w:rsidRPr="005016BA">
        <w:rPr>
          <w:sz w:val="16"/>
          <w:szCs w:val="16"/>
        </w:rPr>
        <w:t xml:space="preserve"> </w:t>
      </w:r>
      <w:r w:rsidR="00016D07" w:rsidRPr="00016D07">
        <w:rPr>
          <w:color w:val="FF0000"/>
          <w:sz w:val="16"/>
          <w:szCs w:val="16"/>
        </w:rPr>
        <w:t>inienganyo</w:t>
      </w:r>
      <w:r w:rsidR="00016D07">
        <w:rPr>
          <w:sz w:val="16"/>
          <w:szCs w:val="16"/>
        </w:rPr>
        <w:t xml:space="preserve"> </w:t>
      </w:r>
      <w:r w:rsidR="003564AA" w:rsidRPr="005016BA">
        <w:rPr>
          <w:sz w:val="16"/>
          <w:szCs w:val="16"/>
        </w:rPr>
        <w:t xml:space="preserve">na </w:t>
      </w:r>
      <w:r w:rsidR="00AE312F">
        <w:rPr>
          <w:sz w:val="16"/>
          <w:szCs w:val="16"/>
        </w:rPr>
        <w:t xml:space="preserve">samantalahin </w:t>
      </w:r>
      <w:r w:rsidR="003564AA" w:rsidRPr="005016BA">
        <w:rPr>
          <w:sz w:val="16"/>
          <w:szCs w:val="16"/>
        </w:rPr>
        <w:t xml:space="preserve"> </w:t>
      </w:r>
      <w:r w:rsidR="00AE312F">
        <w:rPr>
          <w:sz w:val="16"/>
          <w:szCs w:val="16"/>
        </w:rPr>
        <w:t>a</w:t>
      </w:r>
      <w:r w:rsidR="003564AA" w:rsidRPr="005016BA">
        <w:rPr>
          <w:sz w:val="16"/>
          <w:szCs w:val="16"/>
        </w:rPr>
        <w:t>ng electronic filing gamit ang SOR o e-SDR. Para malaman ang tungkol sa SOR at e-SDR, bisitahin ang aming webpage sa www.acgov.org/assessor. Kung hindi ka makapag-file sa pamamagitan ng electronics, pakitawagan ang aming opisina sa (510) 272-3848 at papadalhan ka ng sulat ng BPS</w:t>
      </w:r>
      <w:r w:rsidRPr="005016BA">
        <w:rPr>
          <w:sz w:val="16"/>
          <w:szCs w:val="16"/>
        </w:rPr>
        <w:t>.</w:t>
      </w:r>
    </w:p>
    <w:p w14:paraId="6FC2C580" w14:textId="5B5A6CB3" w:rsidR="00B1086C" w:rsidRPr="00B05AF0" w:rsidRDefault="00B1086C" w:rsidP="003411C1">
      <w:pPr>
        <w:spacing w:after="0"/>
        <w:jc w:val="both"/>
        <w:rPr>
          <w:b/>
          <w:bCs/>
          <w:sz w:val="17"/>
          <w:szCs w:val="17"/>
        </w:rPr>
      </w:pPr>
      <w:r w:rsidRPr="00B05AF0">
        <w:rPr>
          <w:b/>
          <w:bCs/>
          <w:sz w:val="17"/>
          <w:szCs w:val="17"/>
        </w:rPr>
        <w:t xml:space="preserve">Q: </w:t>
      </w:r>
      <w:r w:rsidR="00642ABC">
        <w:rPr>
          <w:b/>
          <w:bCs/>
          <w:sz w:val="17"/>
          <w:szCs w:val="17"/>
        </w:rPr>
        <w:t xml:space="preserve">Sino ang dapat mag-file ng </w:t>
      </w:r>
      <w:r w:rsidRPr="00B05AF0">
        <w:rPr>
          <w:b/>
          <w:bCs/>
          <w:sz w:val="17"/>
          <w:szCs w:val="17"/>
        </w:rPr>
        <w:t>Form 571L, Business Property Statement (BPS)?</w:t>
      </w:r>
    </w:p>
    <w:p w14:paraId="1E1FAC13" w14:textId="5E130EE1" w:rsidR="00B1086C" w:rsidRPr="005016BA" w:rsidRDefault="00B1086C" w:rsidP="004F7D65">
      <w:pPr>
        <w:jc w:val="both"/>
        <w:rPr>
          <w:sz w:val="16"/>
          <w:szCs w:val="16"/>
        </w:rPr>
      </w:pPr>
      <w:r w:rsidRPr="005016BA">
        <w:rPr>
          <w:sz w:val="16"/>
          <w:szCs w:val="16"/>
        </w:rPr>
        <w:t xml:space="preserve">A: </w:t>
      </w:r>
      <w:r w:rsidR="00040E7F" w:rsidRPr="005016BA">
        <w:rPr>
          <w:sz w:val="16"/>
          <w:szCs w:val="16"/>
        </w:rPr>
        <w:t>Kapag ang</w:t>
      </w:r>
      <w:r w:rsidRPr="005016BA">
        <w:rPr>
          <w:sz w:val="16"/>
          <w:szCs w:val="16"/>
        </w:rPr>
        <w:t xml:space="preserve"> Assessor </w:t>
      </w:r>
      <w:r w:rsidR="00040E7F" w:rsidRPr="005016BA">
        <w:rPr>
          <w:sz w:val="16"/>
          <w:szCs w:val="16"/>
        </w:rPr>
        <w:t>ay nagpadala ng</w:t>
      </w:r>
      <w:r w:rsidRPr="005016BA">
        <w:rPr>
          <w:sz w:val="16"/>
          <w:szCs w:val="16"/>
        </w:rPr>
        <w:t xml:space="preserve"> "</w:t>
      </w:r>
      <w:r w:rsidR="00040E7F" w:rsidRPr="005016BA">
        <w:rPr>
          <w:sz w:val="16"/>
          <w:szCs w:val="16"/>
        </w:rPr>
        <w:t>Abiso para Magfi</w:t>
      </w:r>
      <w:r w:rsidRPr="005016BA">
        <w:rPr>
          <w:sz w:val="16"/>
          <w:szCs w:val="16"/>
        </w:rPr>
        <w:t xml:space="preserve">le", </w:t>
      </w:r>
      <w:r w:rsidR="00040E7F" w:rsidRPr="005016BA">
        <w:rPr>
          <w:sz w:val="16"/>
          <w:szCs w:val="16"/>
        </w:rPr>
        <w:t>kung gayon kailangan mong magfile ng BPS para sa taong ito</w:t>
      </w:r>
      <w:r w:rsidRPr="005016BA">
        <w:rPr>
          <w:sz w:val="16"/>
          <w:szCs w:val="16"/>
        </w:rPr>
        <w:t xml:space="preserve">. </w:t>
      </w:r>
      <w:r w:rsidR="00040E7F" w:rsidRPr="005016BA">
        <w:rPr>
          <w:sz w:val="16"/>
          <w:szCs w:val="16"/>
        </w:rPr>
        <w:t xml:space="preserve">Gayunpaman, anumang personal na pag-aari ng negosyo </w:t>
      </w:r>
      <w:proofErr w:type="gramStart"/>
      <w:r w:rsidR="00040E7F" w:rsidRPr="005016BA">
        <w:rPr>
          <w:sz w:val="16"/>
          <w:szCs w:val="16"/>
        </w:rPr>
        <w:t xml:space="preserve">na </w:t>
      </w:r>
      <w:r w:rsidRPr="005016BA">
        <w:rPr>
          <w:sz w:val="16"/>
          <w:szCs w:val="16"/>
        </w:rPr>
        <w:t xml:space="preserve"> </w:t>
      </w:r>
      <w:r w:rsidR="00FB57AC" w:rsidRPr="005016BA">
        <w:rPr>
          <w:sz w:val="16"/>
          <w:szCs w:val="16"/>
        </w:rPr>
        <w:t>na</w:t>
      </w:r>
      <w:proofErr w:type="gramEnd"/>
      <w:r w:rsidR="00FB57AC" w:rsidRPr="005016BA">
        <w:rPr>
          <w:sz w:val="16"/>
          <w:szCs w:val="16"/>
        </w:rPr>
        <w:t xml:space="preserve"> may pinagsamang gastos o kasalukuyan halaga ng fair market na $100,000 o higit pa ay dapat taun-taon magfile, kahit na hindi pormal na magsagawa ang Assessor ng kahilingan para gawin</w:t>
      </w:r>
      <w:r w:rsidRPr="005016BA">
        <w:rPr>
          <w:sz w:val="16"/>
          <w:szCs w:val="16"/>
        </w:rPr>
        <w:t>.</w:t>
      </w:r>
    </w:p>
    <w:p w14:paraId="6CF600FA" w14:textId="0E84DBB5" w:rsidR="00FB7218" w:rsidRPr="00B05AF0" w:rsidRDefault="00FB7218" w:rsidP="003411C1">
      <w:pPr>
        <w:spacing w:after="0"/>
        <w:jc w:val="both"/>
        <w:rPr>
          <w:b/>
          <w:bCs/>
          <w:sz w:val="17"/>
          <w:szCs w:val="17"/>
        </w:rPr>
      </w:pPr>
      <w:r w:rsidRPr="00B05AF0">
        <w:rPr>
          <w:b/>
          <w:bCs/>
          <w:sz w:val="17"/>
          <w:szCs w:val="17"/>
        </w:rPr>
        <w:t>Q</w:t>
      </w:r>
      <w:r w:rsidR="00B1086C" w:rsidRPr="00B05AF0">
        <w:rPr>
          <w:b/>
          <w:bCs/>
          <w:sz w:val="17"/>
          <w:szCs w:val="17"/>
        </w:rPr>
        <w:t xml:space="preserve">: </w:t>
      </w:r>
      <w:r w:rsidR="00F440EB">
        <w:rPr>
          <w:b/>
          <w:bCs/>
          <w:sz w:val="17"/>
          <w:szCs w:val="17"/>
        </w:rPr>
        <w:t>Paano tinutukoy ang tinayang halaga ng property</w:t>
      </w:r>
      <w:r w:rsidR="00B1086C" w:rsidRPr="00B05AF0">
        <w:rPr>
          <w:b/>
          <w:bCs/>
          <w:sz w:val="17"/>
          <w:szCs w:val="17"/>
        </w:rPr>
        <w:t xml:space="preserve">? </w:t>
      </w:r>
    </w:p>
    <w:p w14:paraId="4E6A1FF5" w14:textId="527A6336" w:rsidR="00B1086C" w:rsidRPr="005016BA" w:rsidRDefault="00B1086C" w:rsidP="004F7D65">
      <w:pPr>
        <w:jc w:val="both"/>
        <w:rPr>
          <w:sz w:val="16"/>
          <w:szCs w:val="16"/>
        </w:rPr>
      </w:pPr>
      <w:r w:rsidRPr="005016BA">
        <w:rPr>
          <w:sz w:val="16"/>
          <w:szCs w:val="16"/>
        </w:rPr>
        <w:t xml:space="preserve">A: </w:t>
      </w:r>
      <w:r w:rsidR="00350C5C" w:rsidRPr="005016BA">
        <w:rPr>
          <w:sz w:val="16"/>
          <w:szCs w:val="16"/>
        </w:rPr>
        <w:t>Kailangang taunang tayahin ng Assessor ang halos lahat ng personal na pag-aari ng negosyo sa 100% na halaga ng fair market. Upang matukoy ang patas na halaga sa merkado, ang assessor ay gumagamit ng maraming pamamaraan. Halimbawa</w:t>
      </w:r>
      <w:r w:rsidRPr="005016BA">
        <w:rPr>
          <w:sz w:val="16"/>
          <w:szCs w:val="16"/>
        </w:rPr>
        <w:t>:</w:t>
      </w:r>
    </w:p>
    <w:p w14:paraId="0EAF0696" w14:textId="3B744268" w:rsidR="00B1086C" w:rsidRPr="005016BA" w:rsidRDefault="00DE64AD" w:rsidP="004F7D65">
      <w:pPr>
        <w:pStyle w:val="ListParagraph"/>
        <w:numPr>
          <w:ilvl w:val="0"/>
          <w:numId w:val="2"/>
        </w:numPr>
        <w:jc w:val="both"/>
        <w:rPr>
          <w:sz w:val="16"/>
          <w:szCs w:val="16"/>
        </w:rPr>
      </w:pPr>
      <w:r w:rsidRPr="005016BA">
        <w:rPr>
          <w:sz w:val="16"/>
          <w:szCs w:val="16"/>
        </w:rPr>
        <w:t>Ang Assessor ay madalas umaasa sa iba’t ibang publikasyon at "Blue Books" na nagbibigay ng kasalukuyang presyo ng bentahan sa malayang pamilihan at/o datos ng halaga para sa iba’t ibang uri ng bago at nagamit nang kasangkapan, mga sasakyahang walang lisensya, aircraft, at mga bangka</w:t>
      </w:r>
      <w:r w:rsidR="00B1086C" w:rsidRPr="005016BA">
        <w:rPr>
          <w:sz w:val="16"/>
          <w:szCs w:val="16"/>
        </w:rPr>
        <w:t>.</w:t>
      </w:r>
    </w:p>
    <w:p w14:paraId="6B9C5299" w14:textId="459BEE61" w:rsidR="00B1086C" w:rsidRPr="005016BA" w:rsidRDefault="001B0B33" w:rsidP="004F7D65">
      <w:pPr>
        <w:pStyle w:val="ListParagraph"/>
        <w:numPr>
          <w:ilvl w:val="0"/>
          <w:numId w:val="2"/>
        </w:numPr>
        <w:jc w:val="both"/>
        <w:rPr>
          <w:sz w:val="16"/>
          <w:szCs w:val="16"/>
        </w:rPr>
      </w:pPr>
      <w:r w:rsidRPr="005016BA">
        <w:rPr>
          <w:sz w:val="16"/>
          <w:szCs w:val="16"/>
        </w:rPr>
        <w:t>Iniuugnay ng Assessor ang aktwal na halaga ng nireport na may-ari upang ipakita ang pagtata</w:t>
      </w:r>
      <w:r w:rsidR="000E2C9E">
        <w:rPr>
          <w:sz w:val="16"/>
          <w:szCs w:val="16"/>
        </w:rPr>
        <w:t>s</w:t>
      </w:r>
      <w:r w:rsidRPr="005016BA">
        <w:rPr>
          <w:sz w:val="16"/>
          <w:szCs w:val="16"/>
        </w:rPr>
        <w:t xml:space="preserve">a ng halaga ng </w:t>
      </w:r>
      <w:proofErr w:type="gramStart"/>
      <w:r w:rsidRPr="005016BA">
        <w:rPr>
          <w:sz w:val="16"/>
          <w:szCs w:val="16"/>
        </w:rPr>
        <w:t>pagpapalit</w:t>
      </w:r>
      <w:r w:rsidR="000E2C9E" w:rsidRPr="007F5264">
        <w:rPr>
          <w:color w:val="FF0000"/>
          <w:sz w:val="16"/>
          <w:szCs w:val="16"/>
        </w:rPr>
        <w:t>,</w:t>
      </w:r>
      <w:r w:rsidR="000E2C9E">
        <w:rPr>
          <w:sz w:val="16"/>
          <w:szCs w:val="16"/>
        </w:rPr>
        <w:t xml:space="preserve"> </w:t>
      </w:r>
      <w:r w:rsidRPr="005016BA">
        <w:rPr>
          <w:sz w:val="16"/>
          <w:szCs w:val="16"/>
        </w:rPr>
        <w:t xml:space="preserve"> gamit</w:t>
      </w:r>
      <w:proofErr w:type="gramEnd"/>
      <w:r w:rsidRPr="005016BA">
        <w:rPr>
          <w:sz w:val="16"/>
          <w:szCs w:val="16"/>
        </w:rPr>
        <w:t xml:space="preserve"> ang mga trending table na inilaan ng State Board of Equalization (o developed in-house). At saka namin babawasin ang trended cost para ipakita ang normal o aktwal na pagbaba ng halaga at natamong tantiyang halaga sa merkado.</w:t>
      </w:r>
    </w:p>
    <w:p w14:paraId="6719BAEE" w14:textId="232361B2" w:rsidR="00B1086C" w:rsidRPr="005016BA" w:rsidRDefault="008A3C4F" w:rsidP="004F7D65">
      <w:pPr>
        <w:jc w:val="both"/>
        <w:rPr>
          <w:sz w:val="16"/>
          <w:szCs w:val="16"/>
        </w:rPr>
      </w:pPr>
      <w:r w:rsidRPr="005016BA">
        <w:rPr>
          <w:sz w:val="16"/>
          <w:szCs w:val="16"/>
        </w:rPr>
        <w:t>Di tulad ng</w:t>
      </w:r>
      <w:r w:rsidR="00B1086C" w:rsidRPr="005016BA">
        <w:rPr>
          <w:sz w:val="16"/>
          <w:szCs w:val="16"/>
        </w:rPr>
        <w:t xml:space="preserve"> real property, </w:t>
      </w:r>
      <w:r w:rsidRPr="005016BA">
        <w:rPr>
          <w:sz w:val="16"/>
          <w:szCs w:val="16"/>
        </w:rPr>
        <w:t>na tina</w:t>
      </w:r>
      <w:r w:rsidR="007F5264">
        <w:rPr>
          <w:sz w:val="16"/>
          <w:szCs w:val="16"/>
        </w:rPr>
        <w:t>s</w:t>
      </w:r>
      <w:r w:rsidRPr="005016BA">
        <w:rPr>
          <w:sz w:val="16"/>
          <w:szCs w:val="16"/>
        </w:rPr>
        <w:t xml:space="preserve">a sa ilalim ng Panukala </w:t>
      </w:r>
      <w:r w:rsidR="00B1086C" w:rsidRPr="005016BA">
        <w:rPr>
          <w:sz w:val="16"/>
          <w:szCs w:val="16"/>
        </w:rPr>
        <w:t xml:space="preserve">13, </w:t>
      </w:r>
      <w:r w:rsidRPr="005016BA">
        <w:rPr>
          <w:sz w:val="16"/>
          <w:szCs w:val="16"/>
        </w:rPr>
        <w:t>karamihan sa personal na pag-aari ay hindi pumapatak sa ilalim ng buong Panukala 13</w:t>
      </w:r>
      <w:r w:rsidR="00B1086C" w:rsidRPr="005016BA">
        <w:rPr>
          <w:sz w:val="16"/>
          <w:szCs w:val="16"/>
        </w:rPr>
        <w:t xml:space="preserve"> (</w:t>
      </w:r>
      <w:r w:rsidR="00A50ABB" w:rsidRPr="005016BA">
        <w:rPr>
          <w:sz w:val="16"/>
          <w:szCs w:val="16"/>
        </w:rPr>
        <w:t xml:space="preserve">kahit na nagagamit nito ang parehong maximum na </w:t>
      </w:r>
      <w:r w:rsidR="00B1086C" w:rsidRPr="005016BA">
        <w:rPr>
          <w:sz w:val="16"/>
          <w:szCs w:val="16"/>
        </w:rPr>
        <w:t xml:space="preserve">1% </w:t>
      </w:r>
      <w:r w:rsidR="00A50ABB" w:rsidRPr="005016BA">
        <w:rPr>
          <w:sz w:val="16"/>
          <w:szCs w:val="16"/>
        </w:rPr>
        <w:t>rate ng buwis</w:t>
      </w:r>
      <w:r w:rsidR="00B1086C" w:rsidRPr="005016BA">
        <w:rPr>
          <w:sz w:val="16"/>
          <w:szCs w:val="16"/>
        </w:rPr>
        <w:t>).</w:t>
      </w:r>
    </w:p>
    <w:p w14:paraId="61252655" w14:textId="3A85CEAA" w:rsidR="00B1086C" w:rsidRPr="00B05AF0" w:rsidRDefault="00FB7218" w:rsidP="003411C1">
      <w:pPr>
        <w:spacing w:after="0"/>
        <w:jc w:val="both"/>
        <w:rPr>
          <w:b/>
          <w:bCs/>
          <w:sz w:val="17"/>
          <w:szCs w:val="17"/>
        </w:rPr>
      </w:pPr>
      <w:r w:rsidRPr="00B05AF0">
        <w:rPr>
          <w:b/>
          <w:bCs/>
          <w:sz w:val="17"/>
          <w:szCs w:val="17"/>
        </w:rPr>
        <w:t>Q</w:t>
      </w:r>
      <w:r w:rsidR="00B1086C" w:rsidRPr="00B05AF0">
        <w:rPr>
          <w:b/>
          <w:bCs/>
          <w:sz w:val="17"/>
          <w:szCs w:val="17"/>
        </w:rPr>
        <w:t xml:space="preserve">: </w:t>
      </w:r>
      <w:r w:rsidR="008A64D9">
        <w:rPr>
          <w:b/>
          <w:bCs/>
          <w:sz w:val="17"/>
          <w:szCs w:val="17"/>
        </w:rPr>
        <w:t xml:space="preserve">Ang </w:t>
      </w:r>
      <w:r w:rsidR="00B1086C" w:rsidRPr="00B05AF0">
        <w:rPr>
          <w:b/>
          <w:bCs/>
          <w:sz w:val="17"/>
          <w:szCs w:val="17"/>
        </w:rPr>
        <w:t xml:space="preserve">Business Property Statement (BPS) </w:t>
      </w:r>
      <w:r w:rsidR="008A64D9">
        <w:rPr>
          <w:b/>
          <w:bCs/>
          <w:sz w:val="17"/>
          <w:szCs w:val="17"/>
        </w:rPr>
        <w:t>ko ba ay isang kumpidensiyal na dokumento</w:t>
      </w:r>
      <w:r w:rsidR="00B1086C" w:rsidRPr="00B05AF0">
        <w:rPr>
          <w:b/>
          <w:bCs/>
          <w:sz w:val="17"/>
          <w:szCs w:val="17"/>
        </w:rPr>
        <w:t>?</w:t>
      </w:r>
    </w:p>
    <w:p w14:paraId="693C7DF7" w14:textId="710FB25C" w:rsidR="00B1086C" w:rsidRPr="005016BA" w:rsidRDefault="00B1086C" w:rsidP="004F7D65">
      <w:pPr>
        <w:jc w:val="both"/>
        <w:rPr>
          <w:sz w:val="16"/>
          <w:szCs w:val="16"/>
        </w:rPr>
      </w:pPr>
      <w:r w:rsidRPr="005016BA">
        <w:rPr>
          <w:sz w:val="16"/>
          <w:szCs w:val="16"/>
        </w:rPr>
        <w:t xml:space="preserve">A: </w:t>
      </w:r>
      <w:r w:rsidR="003C267F" w:rsidRPr="005016BA">
        <w:rPr>
          <w:sz w:val="16"/>
          <w:szCs w:val="16"/>
        </w:rPr>
        <w:t>Oo. Isa itong kumpidensyal at hindi bukas para sa inspeksyon ng publiko</w:t>
      </w:r>
      <w:r w:rsidRPr="005016BA">
        <w:rPr>
          <w:sz w:val="16"/>
          <w:szCs w:val="16"/>
        </w:rPr>
        <w:t>.</w:t>
      </w:r>
    </w:p>
    <w:p w14:paraId="50B96CEF" w14:textId="01D8E133" w:rsidR="00B1086C" w:rsidRPr="00B05AF0" w:rsidRDefault="00B1086C" w:rsidP="003411C1">
      <w:pPr>
        <w:spacing w:after="0"/>
        <w:jc w:val="both"/>
        <w:rPr>
          <w:b/>
          <w:bCs/>
          <w:sz w:val="17"/>
          <w:szCs w:val="17"/>
        </w:rPr>
      </w:pPr>
      <w:r w:rsidRPr="00B05AF0">
        <w:rPr>
          <w:b/>
          <w:bCs/>
          <w:sz w:val="17"/>
          <w:szCs w:val="17"/>
        </w:rPr>
        <w:t xml:space="preserve">Q: </w:t>
      </w:r>
      <w:r w:rsidR="002A0F86">
        <w:rPr>
          <w:b/>
          <w:bCs/>
          <w:sz w:val="17"/>
          <w:szCs w:val="17"/>
        </w:rPr>
        <w:t>Ano ang takdang petsa ng paghahain</w:t>
      </w:r>
      <w:r w:rsidRPr="00B05AF0">
        <w:rPr>
          <w:b/>
          <w:bCs/>
          <w:sz w:val="17"/>
          <w:szCs w:val="17"/>
        </w:rPr>
        <w:t>?</w:t>
      </w:r>
    </w:p>
    <w:p w14:paraId="7494DE7E" w14:textId="3A49E4EA" w:rsidR="00B1086C" w:rsidRPr="005016BA" w:rsidRDefault="008523BA" w:rsidP="004F7D65">
      <w:pPr>
        <w:jc w:val="both"/>
        <w:rPr>
          <w:sz w:val="16"/>
          <w:szCs w:val="16"/>
        </w:rPr>
      </w:pPr>
      <w:r w:rsidRPr="005016BA">
        <w:rPr>
          <w:sz w:val="16"/>
          <w:szCs w:val="16"/>
        </w:rPr>
        <w:t>A: Ang</w:t>
      </w:r>
      <w:r w:rsidR="00B1086C" w:rsidRPr="005016BA">
        <w:rPr>
          <w:sz w:val="16"/>
          <w:szCs w:val="16"/>
        </w:rPr>
        <w:t xml:space="preserve"> BPS </w:t>
      </w:r>
      <w:r w:rsidRPr="005016BA">
        <w:rPr>
          <w:sz w:val="16"/>
          <w:szCs w:val="16"/>
        </w:rPr>
        <w:t xml:space="preserve">ay nakatakdang </w:t>
      </w:r>
      <w:r w:rsidR="007F5264" w:rsidRPr="007F5264">
        <w:rPr>
          <w:color w:val="FF0000"/>
          <w:sz w:val="16"/>
          <w:szCs w:val="16"/>
        </w:rPr>
        <w:t>ihain</w:t>
      </w:r>
      <w:r w:rsidRPr="005016BA">
        <w:rPr>
          <w:sz w:val="16"/>
          <w:szCs w:val="16"/>
        </w:rPr>
        <w:t xml:space="preserve"> sa Abril 1 at itinuturing na delingkwente kapag ito ay naselyuhan pagkatapos ng 5:00 P.M. noong</w:t>
      </w:r>
      <w:r w:rsidR="00B1086C" w:rsidRPr="005016BA">
        <w:rPr>
          <w:sz w:val="16"/>
          <w:szCs w:val="16"/>
        </w:rPr>
        <w:t xml:space="preserve"> May</w:t>
      </w:r>
      <w:r w:rsidRPr="005016BA">
        <w:rPr>
          <w:sz w:val="16"/>
          <w:szCs w:val="16"/>
        </w:rPr>
        <w:t>o 7. Kapag ang</w:t>
      </w:r>
      <w:r w:rsidR="00B1086C" w:rsidRPr="005016BA">
        <w:rPr>
          <w:sz w:val="16"/>
          <w:szCs w:val="16"/>
        </w:rPr>
        <w:t xml:space="preserve"> May</w:t>
      </w:r>
      <w:r w:rsidRPr="005016BA">
        <w:rPr>
          <w:sz w:val="16"/>
          <w:szCs w:val="16"/>
        </w:rPr>
        <w:t xml:space="preserve">o </w:t>
      </w:r>
      <w:r w:rsidR="00B1086C" w:rsidRPr="005016BA">
        <w:rPr>
          <w:sz w:val="16"/>
          <w:szCs w:val="16"/>
        </w:rPr>
        <w:t xml:space="preserve">7 </w:t>
      </w:r>
      <w:r w:rsidRPr="005016BA">
        <w:rPr>
          <w:sz w:val="16"/>
          <w:szCs w:val="16"/>
        </w:rPr>
        <w:t xml:space="preserve">ay pumatak ng holiday o sabado at linggo, dapat namarkahan na ng BPS ito nang </w:t>
      </w:r>
      <w:r w:rsidR="00B1086C" w:rsidRPr="005016BA">
        <w:rPr>
          <w:sz w:val="16"/>
          <w:szCs w:val="16"/>
        </w:rPr>
        <w:t xml:space="preserve">5:00 P.M. </w:t>
      </w:r>
      <w:r w:rsidRPr="005016BA">
        <w:rPr>
          <w:sz w:val="16"/>
          <w:szCs w:val="16"/>
        </w:rPr>
        <w:t>sa susunod na araw na bukas ang opisina</w:t>
      </w:r>
      <w:r w:rsidR="00B1086C" w:rsidRPr="005016BA">
        <w:rPr>
          <w:sz w:val="16"/>
          <w:szCs w:val="16"/>
        </w:rPr>
        <w:t>.</w:t>
      </w:r>
    </w:p>
    <w:p w14:paraId="0E288788" w14:textId="0468CD45" w:rsidR="00B1086C" w:rsidRPr="00B05AF0" w:rsidRDefault="00B1086C" w:rsidP="003411C1">
      <w:pPr>
        <w:spacing w:after="0"/>
        <w:jc w:val="both"/>
        <w:rPr>
          <w:b/>
          <w:bCs/>
          <w:sz w:val="17"/>
          <w:szCs w:val="17"/>
        </w:rPr>
      </w:pPr>
      <w:r w:rsidRPr="00B05AF0">
        <w:rPr>
          <w:b/>
          <w:bCs/>
          <w:sz w:val="17"/>
          <w:szCs w:val="17"/>
        </w:rPr>
        <w:t xml:space="preserve">Q. </w:t>
      </w:r>
      <w:r w:rsidR="007633D4">
        <w:rPr>
          <w:b/>
          <w:bCs/>
          <w:sz w:val="17"/>
          <w:szCs w:val="17"/>
        </w:rPr>
        <w:t>Ano ang mangyayari kung hindi ako nag-file ng BPS o nag-file ako pagkatapos ng itinakdang petsa</w:t>
      </w:r>
      <w:r w:rsidRPr="00B05AF0">
        <w:rPr>
          <w:b/>
          <w:bCs/>
          <w:sz w:val="17"/>
          <w:szCs w:val="17"/>
        </w:rPr>
        <w:t>?</w:t>
      </w:r>
    </w:p>
    <w:p w14:paraId="1FED46B1" w14:textId="47B0E3AE" w:rsidR="00B1086C" w:rsidRPr="00B05AF0" w:rsidRDefault="00B1086C" w:rsidP="003411C1">
      <w:pPr>
        <w:spacing w:after="0"/>
        <w:jc w:val="both"/>
        <w:rPr>
          <w:sz w:val="17"/>
          <w:szCs w:val="17"/>
        </w:rPr>
      </w:pPr>
      <w:r w:rsidRPr="00B05AF0">
        <w:rPr>
          <w:b/>
          <w:bCs/>
          <w:sz w:val="17"/>
          <w:szCs w:val="17"/>
        </w:rPr>
        <w:t>A:</w:t>
      </w:r>
      <w:r w:rsidR="00FB7218" w:rsidRPr="00B05AF0">
        <w:rPr>
          <w:b/>
          <w:bCs/>
          <w:sz w:val="17"/>
          <w:szCs w:val="17"/>
        </w:rPr>
        <w:t xml:space="preserve"> </w:t>
      </w:r>
      <w:r w:rsidR="007633D4">
        <w:rPr>
          <w:b/>
          <w:bCs/>
          <w:sz w:val="17"/>
          <w:szCs w:val="17"/>
        </w:rPr>
        <w:t>Nabigong mag-</w:t>
      </w:r>
      <w:r w:rsidR="00FB7218" w:rsidRPr="00B05AF0">
        <w:rPr>
          <w:b/>
          <w:bCs/>
          <w:sz w:val="17"/>
          <w:szCs w:val="17"/>
        </w:rPr>
        <w:t>file:</w:t>
      </w:r>
      <w:r w:rsidR="00FB7218" w:rsidRPr="00B05AF0">
        <w:rPr>
          <w:sz w:val="17"/>
          <w:szCs w:val="17"/>
        </w:rPr>
        <w:t xml:space="preserve"> </w:t>
      </w:r>
      <w:r w:rsidR="007633D4" w:rsidRPr="005016BA">
        <w:rPr>
          <w:sz w:val="16"/>
          <w:szCs w:val="16"/>
        </w:rPr>
        <w:t>Kapag ang</w:t>
      </w:r>
      <w:r w:rsidRPr="005016BA">
        <w:rPr>
          <w:sz w:val="16"/>
          <w:szCs w:val="16"/>
        </w:rPr>
        <w:t xml:space="preserve"> BPS </w:t>
      </w:r>
      <w:r w:rsidR="007633D4" w:rsidRPr="005016BA">
        <w:rPr>
          <w:sz w:val="16"/>
          <w:szCs w:val="16"/>
        </w:rPr>
        <w:t xml:space="preserve">ay hindi </w:t>
      </w:r>
      <w:r w:rsidR="007633D4" w:rsidRPr="001E4DD9">
        <w:rPr>
          <w:color w:val="FF0000"/>
          <w:sz w:val="16"/>
          <w:szCs w:val="16"/>
        </w:rPr>
        <w:t>nag</w:t>
      </w:r>
      <w:r w:rsidR="001E4DD9" w:rsidRPr="001E4DD9">
        <w:rPr>
          <w:color w:val="FF0000"/>
          <w:sz w:val="16"/>
          <w:szCs w:val="16"/>
        </w:rPr>
        <w:t>-</w:t>
      </w:r>
      <w:r w:rsidR="007633D4" w:rsidRPr="001E4DD9">
        <w:rPr>
          <w:color w:val="FF0000"/>
          <w:sz w:val="16"/>
          <w:szCs w:val="16"/>
        </w:rPr>
        <w:t xml:space="preserve">file </w:t>
      </w:r>
      <w:r w:rsidR="007633D4" w:rsidRPr="005016BA">
        <w:rPr>
          <w:sz w:val="16"/>
          <w:szCs w:val="16"/>
        </w:rPr>
        <w:t>tulad ng ipinag-uutos ng batas o hiniling ng</w:t>
      </w:r>
      <w:r w:rsidRPr="005016BA">
        <w:rPr>
          <w:sz w:val="16"/>
          <w:szCs w:val="16"/>
        </w:rPr>
        <w:t xml:space="preserve"> Assessor, </w:t>
      </w:r>
      <w:r w:rsidR="007633D4" w:rsidRPr="005016BA">
        <w:rPr>
          <w:sz w:val="16"/>
          <w:szCs w:val="16"/>
        </w:rPr>
        <w:t>dapat umasa ang</w:t>
      </w:r>
      <w:r w:rsidRPr="005016BA">
        <w:rPr>
          <w:sz w:val="16"/>
          <w:szCs w:val="16"/>
        </w:rPr>
        <w:t xml:space="preserve"> Assessor </w:t>
      </w:r>
      <w:r w:rsidR="007633D4" w:rsidRPr="005016BA">
        <w:rPr>
          <w:sz w:val="16"/>
          <w:szCs w:val="16"/>
        </w:rPr>
        <w:t xml:space="preserve">sa pinakamagandang impormasyon na </w:t>
      </w:r>
      <w:r w:rsidRPr="005016BA">
        <w:rPr>
          <w:sz w:val="16"/>
          <w:szCs w:val="16"/>
        </w:rPr>
        <w:t xml:space="preserve">available </w:t>
      </w:r>
      <w:r w:rsidR="007633D4" w:rsidRPr="005016BA">
        <w:rPr>
          <w:sz w:val="16"/>
          <w:szCs w:val="16"/>
        </w:rPr>
        <w:t xml:space="preserve">upang tayahin ang halaga ng alinman sa personal na pag-aari na negosyo ng negosyo na hindi nagre-reportKung walang </w:t>
      </w:r>
      <w:r w:rsidRPr="005016BA">
        <w:rPr>
          <w:sz w:val="16"/>
          <w:szCs w:val="16"/>
        </w:rPr>
        <w:t>BPS, an</w:t>
      </w:r>
      <w:r w:rsidR="007633D4" w:rsidRPr="005016BA">
        <w:rPr>
          <w:sz w:val="16"/>
          <w:szCs w:val="16"/>
        </w:rPr>
        <w:t>g</w:t>
      </w:r>
      <w:r w:rsidRPr="005016BA">
        <w:rPr>
          <w:sz w:val="16"/>
          <w:szCs w:val="16"/>
        </w:rPr>
        <w:t xml:space="preserve"> average</w:t>
      </w:r>
      <w:r w:rsidR="007633D4" w:rsidRPr="005016BA">
        <w:rPr>
          <w:sz w:val="16"/>
          <w:szCs w:val="16"/>
        </w:rPr>
        <w:t xml:space="preserve"> na tinayang halaga (batay sa mga negosyo o katulad na sukat at gamit</w:t>
      </w:r>
      <w:r w:rsidRPr="005016BA">
        <w:rPr>
          <w:sz w:val="16"/>
          <w:szCs w:val="16"/>
        </w:rPr>
        <w:t xml:space="preserve">) </w:t>
      </w:r>
      <w:r w:rsidR="008001FD" w:rsidRPr="005016BA">
        <w:rPr>
          <w:sz w:val="16"/>
          <w:szCs w:val="16"/>
        </w:rPr>
        <w:t>ay maaaring gamitin upang baguhin ang pagtataya. Maaaring magsagawa rin ang opisina ng inspeksyon sa field ng property ng iyong negosyo, kung saan ang tinatayang palugit na petsa at ang natuklasang halaga ng patas na merkado</w:t>
      </w:r>
      <w:r w:rsidRPr="005016BA">
        <w:rPr>
          <w:sz w:val="16"/>
          <w:szCs w:val="16"/>
        </w:rPr>
        <w:t xml:space="preserve"> </w:t>
      </w:r>
      <w:r w:rsidR="008001FD" w:rsidRPr="005016BA">
        <w:rPr>
          <w:sz w:val="16"/>
          <w:szCs w:val="16"/>
        </w:rPr>
        <w:t>ng personal na ari-arian ng negosyo ay isasagawa</w:t>
      </w:r>
      <w:r w:rsidRPr="005016BA">
        <w:rPr>
          <w:sz w:val="16"/>
          <w:szCs w:val="16"/>
        </w:rPr>
        <w:t xml:space="preserve">. </w:t>
      </w:r>
      <w:r w:rsidR="008001FD" w:rsidRPr="005016BA">
        <w:rPr>
          <w:sz w:val="16"/>
          <w:szCs w:val="16"/>
        </w:rPr>
        <w:t>Karagdagan pa</w:t>
      </w:r>
      <w:r w:rsidRPr="005016BA">
        <w:rPr>
          <w:sz w:val="16"/>
          <w:szCs w:val="16"/>
        </w:rPr>
        <w:t>, a</w:t>
      </w:r>
      <w:r w:rsidR="008001FD" w:rsidRPr="005016BA">
        <w:rPr>
          <w:sz w:val="16"/>
          <w:szCs w:val="16"/>
        </w:rPr>
        <w:t>ng 10% na multa ay maaaring idagdag din sa alinman sa pagtata</w:t>
      </w:r>
      <w:r w:rsidR="001E4DD9" w:rsidRPr="001E4DD9">
        <w:rPr>
          <w:color w:val="FF0000"/>
          <w:sz w:val="16"/>
          <w:szCs w:val="16"/>
        </w:rPr>
        <w:t>sa</w:t>
      </w:r>
      <w:r w:rsidR="008001FD" w:rsidRPr="005016BA">
        <w:rPr>
          <w:sz w:val="16"/>
          <w:szCs w:val="16"/>
        </w:rPr>
        <w:t xml:space="preserve"> na isinagawa bilang resulta ng pagpalya na makapagfile ng </w:t>
      </w:r>
      <w:r w:rsidRPr="005016BA">
        <w:rPr>
          <w:sz w:val="16"/>
          <w:szCs w:val="16"/>
        </w:rPr>
        <w:t>BPS.</w:t>
      </w:r>
    </w:p>
    <w:p w14:paraId="3B53EF04" w14:textId="1FC3AD84" w:rsidR="00B1086C" w:rsidRPr="005016BA" w:rsidRDefault="00B1086C" w:rsidP="004F7D65">
      <w:pPr>
        <w:jc w:val="both"/>
        <w:rPr>
          <w:sz w:val="16"/>
          <w:szCs w:val="16"/>
        </w:rPr>
      </w:pPr>
      <w:r w:rsidRPr="00B05AF0">
        <w:rPr>
          <w:b/>
          <w:bCs/>
          <w:sz w:val="17"/>
          <w:szCs w:val="17"/>
        </w:rPr>
        <w:t xml:space="preserve">B: </w:t>
      </w:r>
      <w:r w:rsidR="00784FD4">
        <w:rPr>
          <w:b/>
          <w:bCs/>
          <w:sz w:val="17"/>
          <w:szCs w:val="17"/>
        </w:rPr>
        <w:t>Hindi kumpletong paghahain</w:t>
      </w:r>
      <w:r w:rsidRPr="00B05AF0">
        <w:rPr>
          <w:b/>
          <w:bCs/>
          <w:sz w:val="17"/>
          <w:szCs w:val="17"/>
        </w:rPr>
        <w:t>:</w:t>
      </w:r>
      <w:r w:rsidRPr="00B05AF0">
        <w:rPr>
          <w:sz w:val="17"/>
          <w:szCs w:val="17"/>
        </w:rPr>
        <w:t xml:space="preserve"> </w:t>
      </w:r>
      <w:r w:rsidR="00784FD4" w:rsidRPr="005016BA">
        <w:rPr>
          <w:sz w:val="16"/>
          <w:szCs w:val="16"/>
        </w:rPr>
        <w:t>Mahalagang kumpletuhin mo ang bawat seksyon ng BPS, at angkop na pirmahan at lagyan ito ng petsa</w:t>
      </w:r>
      <w:r w:rsidRPr="005016BA">
        <w:rPr>
          <w:sz w:val="16"/>
          <w:szCs w:val="16"/>
        </w:rPr>
        <w:t xml:space="preserve">. </w:t>
      </w:r>
      <w:r w:rsidR="00117BA9" w:rsidRPr="005016BA">
        <w:rPr>
          <w:sz w:val="16"/>
          <w:szCs w:val="16"/>
        </w:rPr>
        <w:t xml:space="preserve">Kung nagfile ka ng hindi kumpletong BPS bago ang Mayo 7, </w:t>
      </w:r>
      <w:r w:rsidR="00117BA9" w:rsidRPr="005016BA">
        <w:rPr>
          <w:sz w:val="16"/>
          <w:szCs w:val="16"/>
        </w:rPr>
        <w:t>at ibabalik ito sa iyo ng</w:t>
      </w:r>
      <w:r w:rsidRPr="005016BA">
        <w:rPr>
          <w:sz w:val="16"/>
          <w:szCs w:val="16"/>
        </w:rPr>
        <w:t xml:space="preserve"> Assessor </w:t>
      </w:r>
      <w:r w:rsidR="00117BA9" w:rsidRPr="005016BA">
        <w:rPr>
          <w:sz w:val="16"/>
          <w:szCs w:val="16"/>
        </w:rPr>
        <w:t>para kumpletuhin mo</w:t>
      </w:r>
      <w:r w:rsidRPr="005016BA">
        <w:rPr>
          <w:sz w:val="16"/>
          <w:szCs w:val="16"/>
        </w:rPr>
        <w:t xml:space="preserve">, </w:t>
      </w:r>
      <w:r w:rsidR="00117BA9" w:rsidRPr="005016BA">
        <w:rPr>
          <w:sz w:val="16"/>
          <w:szCs w:val="16"/>
        </w:rPr>
        <w:t>kailangan mong mag-file ng winastong</w:t>
      </w:r>
      <w:r w:rsidRPr="005016BA">
        <w:rPr>
          <w:sz w:val="16"/>
          <w:szCs w:val="16"/>
        </w:rPr>
        <w:t xml:space="preserve"> BPS </w:t>
      </w:r>
      <w:r w:rsidR="00117BA9" w:rsidRPr="005016BA">
        <w:rPr>
          <w:sz w:val="16"/>
          <w:szCs w:val="16"/>
        </w:rPr>
        <w:t xml:space="preserve">sa o bago ang Mayo 31 para maiwasan ang </w:t>
      </w:r>
      <w:r w:rsidRPr="005016BA">
        <w:rPr>
          <w:sz w:val="16"/>
          <w:szCs w:val="16"/>
        </w:rPr>
        <w:t xml:space="preserve">10% </w:t>
      </w:r>
      <w:r w:rsidR="00117BA9" w:rsidRPr="005016BA">
        <w:rPr>
          <w:sz w:val="16"/>
          <w:szCs w:val="16"/>
        </w:rPr>
        <w:t>na multa</w:t>
      </w:r>
      <w:r w:rsidRPr="005016BA">
        <w:rPr>
          <w:sz w:val="16"/>
          <w:szCs w:val="16"/>
        </w:rPr>
        <w:t xml:space="preserve">. </w:t>
      </w:r>
      <w:r w:rsidR="00117BA9" w:rsidRPr="005016BA">
        <w:rPr>
          <w:sz w:val="16"/>
          <w:szCs w:val="16"/>
        </w:rPr>
        <w:t>Kung ang nakumpleto o naiwastong BPS ay hindi naihain nang Mayo</w:t>
      </w:r>
      <w:r w:rsidRPr="005016BA">
        <w:rPr>
          <w:sz w:val="16"/>
          <w:szCs w:val="16"/>
        </w:rPr>
        <w:t xml:space="preserve"> 31, it</w:t>
      </w:r>
      <w:r w:rsidR="00117BA9" w:rsidRPr="005016BA">
        <w:rPr>
          <w:sz w:val="16"/>
          <w:szCs w:val="16"/>
        </w:rPr>
        <w:t>uturing ito bilang pagkabigo upang maghain at</w:t>
      </w:r>
      <w:r w:rsidRPr="005016BA">
        <w:rPr>
          <w:sz w:val="16"/>
          <w:szCs w:val="16"/>
        </w:rPr>
        <w:t xml:space="preserve"> </w:t>
      </w:r>
      <w:r w:rsidR="00117BA9" w:rsidRPr="005016BA">
        <w:rPr>
          <w:sz w:val="16"/>
          <w:szCs w:val="16"/>
        </w:rPr>
        <w:t>ang</w:t>
      </w:r>
      <w:r w:rsidRPr="005016BA">
        <w:rPr>
          <w:sz w:val="16"/>
          <w:szCs w:val="16"/>
        </w:rPr>
        <w:t xml:space="preserve"> 10% </w:t>
      </w:r>
      <w:r w:rsidR="0068454F" w:rsidRPr="005016BA">
        <w:rPr>
          <w:sz w:val="16"/>
          <w:szCs w:val="16"/>
        </w:rPr>
        <w:t>na multa ay dapat idagdag sa pagkakataon na iyon. Ang multa ay ipiinag-utos ng batas ang Assessor ay nag-uutos na ilapat ito</w:t>
      </w:r>
      <w:r w:rsidRPr="005016BA">
        <w:rPr>
          <w:sz w:val="16"/>
          <w:szCs w:val="16"/>
        </w:rPr>
        <w:t>.</w:t>
      </w:r>
    </w:p>
    <w:p w14:paraId="173EBB9A" w14:textId="6779D98F" w:rsidR="00B1086C" w:rsidRPr="003411C1" w:rsidRDefault="0068454F" w:rsidP="004F7D65">
      <w:pPr>
        <w:jc w:val="both"/>
        <w:rPr>
          <w:b/>
          <w:bCs/>
          <w:sz w:val="20"/>
          <w:szCs w:val="20"/>
        </w:rPr>
      </w:pPr>
      <w:r>
        <w:rPr>
          <w:b/>
          <w:bCs/>
          <w:sz w:val="20"/>
          <w:szCs w:val="20"/>
        </w:rPr>
        <w:t xml:space="preserve">Pagkumpleto ng Statement ng Property ng Negosyo </w:t>
      </w:r>
      <w:r w:rsidR="00B1086C" w:rsidRPr="003411C1">
        <w:rPr>
          <w:b/>
          <w:bCs/>
          <w:sz w:val="20"/>
          <w:szCs w:val="20"/>
        </w:rPr>
        <w:t>(Form 571L)</w:t>
      </w:r>
    </w:p>
    <w:p w14:paraId="47C17745" w14:textId="11606FB5" w:rsidR="00FB7218" w:rsidRPr="00B05AF0" w:rsidRDefault="00145A2C" w:rsidP="003411C1">
      <w:pPr>
        <w:spacing w:after="0"/>
        <w:jc w:val="both"/>
        <w:rPr>
          <w:b/>
          <w:bCs/>
          <w:sz w:val="17"/>
          <w:szCs w:val="17"/>
        </w:rPr>
      </w:pPr>
      <w:r>
        <w:rPr>
          <w:b/>
          <w:bCs/>
          <w:sz w:val="17"/>
          <w:szCs w:val="17"/>
        </w:rPr>
        <w:t>Paano kung ang naka-print na impormasyon sa BPS ay mali</w:t>
      </w:r>
      <w:r w:rsidR="00B1086C" w:rsidRPr="00B05AF0">
        <w:rPr>
          <w:b/>
          <w:bCs/>
          <w:sz w:val="17"/>
          <w:szCs w:val="17"/>
        </w:rPr>
        <w:t xml:space="preserve">? </w:t>
      </w:r>
    </w:p>
    <w:p w14:paraId="5CAFD1C5" w14:textId="30D98076" w:rsidR="00B1086C" w:rsidRPr="00B05AF0" w:rsidRDefault="00A82939" w:rsidP="004F7D65">
      <w:pPr>
        <w:jc w:val="both"/>
        <w:rPr>
          <w:sz w:val="17"/>
          <w:szCs w:val="17"/>
        </w:rPr>
      </w:pPr>
      <w:r>
        <w:rPr>
          <w:sz w:val="17"/>
          <w:szCs w:val="17"/>
        </w:rPr>
        <w:t>Kung ang negosyo mo ay lumipat o nagpalit ng address, kung gayon ay guhitan ng isang linya ang maling impormasyon. Malinaw na isulat o i-print ang bagong impormasyon sa form, at banggitin din ang epektibong petsa ng paglipat o kung kailan magiging epektibo ang pagbabago. Kapag nag-uulat ng sale, kabilang ang bagong pangalan ng may-ari at address. Kung nagre-report na na nagsara na ang negosyo, ibigay ang (mga) petsa at impormasyon na nauugnay sa disposisyon ng alinman sa personal property na pinapatawan ng buwis. Kumpletuhin ang BPS, pirmahan at ibalik sa Opisina ng Assessor.</w:t>
      </w:r>
    </w:p>
    <w:p w14:paraId="600F4FB3" w14:textId="79EA738E" w:rsidR="00B1086C" w:rsidRPr="00B05AF0" w:rsidRDefault="00966100" w:rsidP="00585306">
      <w:pPr>
        <w:spacing w:after="0"/>
        <w:jc w:val="both"/>
        <w:rPr>
          <w:b/>
          <w:bCs/>
          <w:sz w:val="17"/>
          <w:szCs w:val="17"/>
        </w:rPr>
      </w:pPr>
      <w:r>
        <w:rPr>
          <w:b/>
          <w:bCs/>
          <w:sz w:val="17"/>
          <w:szCs w:val="17"/>
        </w:rPr>
        <w:t>Anong mga record ang kailangan ko para kumpletuhin ang</w:t>
      </w:r>
      <w:r w:rsidR="00B1086C" w:rsidRPr="00B05AF0">
        <w:rPr>
          <w:b/>
          <w:bCs/>
          <w:sz w:val="17"/>
          <w:szCs w:val="17"/>
        </w:rPr>
        <w:t xml:space="preserve"> BPS?</w:t>
      </w:r>
    </w:p>
    <w:p w14:paraId="46717DC3" w14:textId="32B6A5B7" w:rsidR="00B1086C" w:rsidRPr="005016BA" w:rsidRDefault="00966100" w:rsidP="003411C1">
      <w:pPr>
        <w:spacing w:after="0"/>
        <w:jc w:val="both"/>
        <w:rPr>
          <w:sz w:val="16"/>
          <w:szCs w:val="16"/>
        </w:rPr>
      </w:pPr>
      <w:r w:rsidRPr="005016BA">
        <w:rPr>
          <w:sz w:val="16"/>
          <w:szCs w:val="16"/>
        </w:rPr>
        <w:t>Ang pinaka kapaki-pakinabang na bagay para makatulong upang kumpletuhin ang form ay ang wasto at napapanahon na listahan sila Disyembre 31. Kabilang sa listahan na ito ang</w:t>
      </w:r>
      <w:r w:rsidR="00B1086C" w:rsidRPr="005016BA">
        <w:rPr>
          <w:sz w:val="16"/>
          <w:szCs w:val="16"/>
        </w:rPr>
        <w:t>:</w:t>
      </w:r>
    </w:p>
    <w:p w14:paraId="0AF285B9" w14:textId="2ECC19A9" w:rsidR="00B1086C" w:rsidRPr="002D31FA" w:rsidRDefault="00966100" w:rsidP="004F7D65">
      <w:pPr>
        <w:pStyle w:val="ListParagraph"/>
        <w:numPr>
          <w:ilvl w:val="0"/>
          <w:numId w:val="2"/>
        </w:numPr>
        <w:jc w:val="both"/>
        <w:rPr>
          <w:sz w:val="16"/>
          <w:szCs w:val="16"/>
        </w:rPr>
      </w:pPr>
      <w:r w:rsidRPr="002D31FA">
        <w:rPr>
          <w:sz w:val="16"/>
          <w:szCs w:val="16"/>
        </w:rPr>
        <w:t>Ang petsa ng pagbili ng kagamitan</w:t>
      </w:r>
    </w:p>
    <w:p w14:paraId="1500C28E" w14:textId="476CBBF5" w:rsidR="00B1086C" w:rsidRPr="002D31FA" w:rsidRDefault="00964A8D" w:rsidP="004F7D65">
      <w:pPr>
        <w:pStyle w:val="ListParagraph"/>
        <w:numPr>
          <w:ilvl w:val="0"/>
          <w:numId w:val="2"/>
        </w:numPr>
        <w:jc w:val="both"/>
        <w:rPr>
          <w:sz w:val="16"/>
          <w:szCs w:val="16"/>
        </w:rPr>
      </w:pPr>
      <w:r w:rsidRPr="002D31FA">
        <w:rPr>
          <w:sz w:val="16"/>
          <w:szCs w:val="16"/>
        </w:rPr>
        <w:t>Ang kabuuang halaga</w:t>
      </w:r>
      <w:r w:rsidR="00B1086C" w:rsidRPr="002D31FA">
        <w:rPr>
          <w:sz w:val="16"/>
          <w:szCs w:val="16"/>
        </w:rPr>
        <w:t xml:space="preserve"> (p</w:t>
      </w:r>
      <w:r w:rsidRPr="002D31FA">
        <w:rPr>
          <w:sz w:val="16"/>
          <w:szCs w:val="16"/>
        </w:rPr>
        <w:t>resyo ng pagbili at ang buwis sa sale, kargamento, at singil sa pag-install</w:t>
      </w:r>
      <w:r w:rsidR="00B1086C" w:rsidRPr="002D31FA">
        <w:rPr>
          <w:sz w:val="16"/>
          <w:szCs w:val="16"/>
        </w:rPr>
        <w:t>)</w:t>
      </w:r>
    </w:p>
    <w:p w14:paraId="59348BD7" w14:textId="541688E4" w:rsidR="00B1086C" w:rsidRPr="002D31FA" w:rsidRDefault="001F657A" w:rsidP="004F7D65">
      <w:pPr>
        <w:pStyle w:val="ListParagraph"/>
        <w:numPr>
          <w:ilvl w:val="0"/>
          <w:numId w:val="2"/>
        </w:numPr>
        <w:jc w:val="both"/>
        <w:rPr>
          <w:sz w:val="16"/>
          <w:szCs w:val="16"/>
        </w:rPr>
      </w:pPr>
      <w:r w:rsidRPr="002D31FA">
        <w:rPr>
          <w:sz w:val="16"/>
          <w:szCs w:val="16"/>
        </w:rPr>
        <w:t>Lokasyon ng kagamitan kung marami kang lokasyon</w:t>
      </w:r>
    </w:p>
    <w:p w14:paraId="4FE5912B" w14:textId="5A06E3B5" w:rsidR="00B1086C" w:rsidRPr="002D31FA" w:rsidRDefault="001F657A" w:rsidP="004F7D65">
      <w:pPr>
        <w:pStyle w:val="ListParagraph"/>
        <w:numPr>
          <w:ilvl w:val="0"/>
          <w:numId w:val="2"/>
        </w:numPr>
        <w:jc w:val="both"/>
        <w:rPr>
          <w:sz w:val="16"/>
          <w:szCs w:val="16"/>
        </w:rPr>
      </w:pPr>
      <w:r w:rsidRPr="002D31FA">
        <w:rPr>
          <w:sz w:val="16"/>
          <w:szCs w:val="16"/>
        </w:rPr>
        <w:t>Petsa ng mga pagtatapon ng tinanggal na kagamitan</w:t>
      </w:r>
    </w:p>
    <w:p w14:paraId="34FF0533" w14:textId="0C365D58" w:rsidR="00B1086C" w:rsidRPr="005016BA" w:rsidRDefault="00A5197C" w:rsidP="004F7D65">
      <w:pPr>
        <w:jc w:val="both"/>
        <w:rPr>
          <w:sz w:val="16"/>
          <w:szCs w:val="16"/>
        </w:rPr>
      </w:pPr>
      <w:r w:rsidRPr="005016BA">
        <w:rPr>
          <w:sz w:val="16"/>
          <w:szCs w:val="16"/>
        </w:rPr>
        <w:t xml:space="preserve">Ang iba pang mga record na makakatulong sa pagkumpleto ng </w:t>
      </w:r>
      <w:r w:rsidR="00B1086C" w:rsidRPr="005016BA">
        <w:rPr>
          <w:sz w:val="16"/>
          <w:szCs w:val="16"/>
        </w:rPr>
        <w:t xml:space="preserve">Business Property Statement </w:t>
      </w:r>
      <w:r w:rsidRPr="005016BA">
        <w:rPr>
          <w:sz w:val="16"/>
          <w:szCs w:val="16"/>
        </w:rPr>
        <w:t>ay ang</w:t>
      </w:r>
      <w:r w:rsidR="00B1086C" w:rsidRPr="005016BA">
        <w:rPr>
          <w:sz w:val="16"/>
          <w:szCs w:val="16"/>
        </w:rPr>
        <w:t xml:space="preserve"> Federal Income Tax Depreciation Form 4562 </w:t>
      </w:r>
      <w:r w:rsidRPr="005016BA">
        <w:rPr>
          <w:sz w:val="16"/>
          <w:szCs w:val="16"/>
        </w:rPr>
        <w:t>na may iskedyul ng pagbaba ng halaga</w:t>
      </w:r>
      <w:r w:rsidR="00B1086C" w:rsidRPr="005016BA">
        <w:rPr>
          <w:sz w:val="16"/>
          <w:szCs w:val="16"/>
        </w:rPr>
        <w:t>, a</w:t>
      </w:r>
      <w:r w:rsidRPr="005016BA">
        <w:rPr>
          <w:sz w:val="16"/>
          <w:szCs w:val="16"/>
        </w:rPr>
        <w:t>t/ o</w:t>
      </w:r>
      <w:r w:rsidR="00B1086C" w:rsidRPr="005016BA">
        <w:rPr>
          <w:sz w:val="16"/>
          <w:szCs w:val="16"/>
        </w:rPr>
        <w:t xml:space="preserve"> California State Tax Depreciation F</w:t>
      </w:r>
      <w:r w:rsidRPr="005016BA">
        <w:rPr>
          <w:sz w:val="16"/>
          <w:szCs w:val="16"/>
        </w:rPr>
        <w:t xml:space="preserve">orm FTB 3885A, General Ledger o Trial Balance, </w:t>
      </w:r>
      <w:r w:rsidR="00B1086C" w:rsidRPr="005016BA">
        <w:rPr>
          <w:sz w:val="16"/>
          <w:szCs w:val="16"/>
        </w:rPr>
        <w:t>Balance Sheet a</w:t>
      </w:r>
      <w:r w:rsidRPr="005016BA">
        <w:rPr>
          <w:sz w:val="16"/>
          <w:szCs w:val="16"/>
        </w:rPr>
        <w:t>t</w:t>
      </w:r>
      <w:r w:rsidR="00B1086C" w:rsidRPr="005016BA">
        <w:rPr>
          <w:sz w:val="16"/>
          <w:szCs w:val="16"/>
        </w:rPr>
        <w:t xml:space="preserve"> Income Statement. </w:t>
      </w:r>
      <w:r w:rsidRPr="005016BA">
        <w:rPr>
          <w:sz w:val="16"/>
          <w:szCs w:val="16"/>
        </w:rPr>
        <w:t>Ang ilan sa mga may-ari ng negosyo na ay maaaring bumili ng umiiral nang mga negosyo. A</w:t>
      </w:r>
      <w:r w:rsidR="00EA70FD" w:rsidRPr="005016BA">
        <w:rPr>
          <w:sz w:val="16"/>
          <w:szCs w:val="16"/>
        </w:rPr>
        <w:t xml:space="preserve">ng impormasyon na kinakailangan. Ang impormasyon na kailangan sa sitwasyong ito ay ang kasunduan ng pagbili o mga escrow paper na nagpapakita ng </w:t>
      </w:r>
      <w:r w:rsidR="00B1086C" w:rsidRPr="005016BA">
        <w:rPr>
          <w:sz w:val="16"/>
          <w:szCs w:val="16"/>
        </w:rPr>
        <w:t xml:space="preserve">breakdown </w:t>
      </w:r>
      <w:r w:rsidR="00EA70FD" w:rsidRPr="005016BA">
        <w:rPr>
          <w:sz w:val="16"/>
          <w:szCs w:val="16"/>
        </w:rPr>
        <w:t>ng kagamitan, mga gamit at mga pagkukumpuni ng pinauupahan na kinuha sa pamamagitan ng pagbili ng negosyo.</w:t>
      </w:r>
    </w:p>
    <w:p w14:paraId="3677428E" w14:textId="4E288B4D" w:rsidR="00B1086C" w:rsidRPr="00B05AF0" w:rsidRDefault="00A43FD3" w:rsidP="003411C1">
      <w:pPr>
        <w:spacing w:after="0"/>
        <w:jc w:val="both"/>
        <w:rPr>
          <w:b/>
          <w:bCs/>
          <w:sz w:val="17"/>
          <w:szCs w:val="17"/>
        </w:rPr>
      </w:pPr>
      <w:r>
        <w:rPr>
          <w:b/>
          <w:bCs/>
          <w:sz w:val="17"/>
          <w:szCs w:val="17"/>
        </w:rPr>
        <w:t>Mayroon akong negosyo sa aking bahay</w:t>
      </w:r>
      <w:r w:rsidR="00B1086C" w:rsidRPr="00B05AF0">
        <w:rPr>
          <w:b/>
          <w:bCs/>
          <w:sz w:val="17"/>
          <w:szCs w:val="17"/>
        </w:rPr>
        <w:t xml:space="preserve">. </w:t>
      </w:r>
      <w:r>
        <w:rPr>
          <w:b/>
          <w:bCs/>
          <w:sz w:val="17"/>
          <w:szCs w:val="17"/>
        </w:rPr>
        <w:t xml:space="preserve">Kailangan ko pa bang kumpletuhin ang </w:t>
      </w:r>
      <w:r w:rsidR="00B1086C" w:rsidRPr="00B05AF0">
        <w:rPr>
          <w:b/>
          <w:bCs/>
          <w:sz w:val="17"/>
          <w:szCs w:val="17"/>
        </w:rPr>
        <w:t>BPS?</w:t>
      </w:r>
    </w:p>
    <w:p w14:paraId="2492322B" w14:textId="02BD4EF0" w:rsidR="00C34D85" w:rsidRPr="005016BA" w:rsidRDefault="00685580" w:rsidP="004F7D65">
      <w:pPr>
        <w:jc w:val="both"/>
        <w:rPr>
          <w:sz w:val="16"/>
          <w:szCs w:val="16"/>
        </w:rPr>
      </w:pPr>
      <w:r w:rsidRPr="005016BA">
        <w:rPr>
          <w:sz w:val="16"/>
          <w:szCs w:val="16"/>
        </w:rPr>
        <w:t xml:space="preserve">Oo. Anumang kagamitan na ginamit para sa negosyo ay itinuturing na personal na pag-aari ng negosyo at </w:t>
      </w:r>
      <w:r w:rsidR="00B31706" w:rsidRPr="005016BA">
        <w:rPr>
          <w:sz w:val="16"/>
          <w:szCs w:val="16"/>
        </w:rPr>
        <w:t xml:space="preserve">dapat ireport sa </w:t>
      </w:r>
      <w:r w:rsidR="00B1086C" w:rsidRPr="005016BA">
        <w:rPr>
          <w:sz w:val="16"/>
          <w:szCs w:val="16"/>
        </w:rPr>
        <w:t>BPS.</w:t>
      </w:r>
    </w:p>
    <w:sectPr w:rsidR="00C34D85" w:rsidRPr="005016BA" w:rsidSect="00C4633A">
      <w:pgSz w:w="20160" w:h="12240" w:orient="landscape" w:code="5"/>
      <w:pgMar w:top="720" w:right="720" w:bottom="450" w:left="900" w:header="720" w:footer="720" w:gutter="0"/>
      <w:cols w:num="4" w:space="43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2939D4"/>
    <w:multiLevelType w:val="hybridMultilevel"/>
    <w:tmpl w:val="93887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A313A7"/>
    <w:multiLevelType w:val="hybridMultilevel"/>
    <w:tmpl w:val="4680E8DA"/>
    <w:lvl w:ilvl="0" w:tplc="CFDCD8A2">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408572C"/>
    <w:multiLevelType w:val="hybridMultilevel"/>
    <w:tmpl w:val="F39AEA00"/>
    <w:lvl w:ilvl="0" w:tplc="CFDCD8A2">
      <w:numFmt w:val="bullet"/>
      <w:lvlText w:val="•"/>
      <w:lvlJc w:val="left"/>
      <w:pPr>
        <w:ind w:left="36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86C"/>
    <w:rsid w:val="00016D07"/>
    <w:rsid w:val="00040E7F"/>
    <w:rsid w:val="000744DB"/>
    <w:rsid w:val="000908FB"/>
    <w:rsid w:val="000B34D1"/>
    <w:rsid w:val="000E2C9E"/>
    <w:rsid w:val="00117BA9"/>
    <w:rsid w:val="00145A2C"/>
    <w:rsid w:val="001B0B33"/>
    <w:rsid w:val="001E4DD9"/>
    <w:rsid w:val="001F657A"/>
    <w:rsid w:val="00211492"/>
    <w:rsid w:val="00223F9D"/>
    <w:rsid w:val="002417BB"/>
    <w:rsid w:val="002A0F86"/>
    <w:rsid w:val="002B5BF3"/>
    <w:rsid w:val="002D31FA"/>
    <w:rsid w:val="002F6F03"/>
    <w:rsid w:val="00325D59"/>
    <w:rsid w:val="003324E6"/>
    <w:rsid w:val="00334F10"/>
    <w:rsid w:val="003411C1"/>
    <w:rsid w:val="00345552"/>
    <w:rsid w:val="00350C5C"/>
    <w:rsid w:val="00355585"/>
    <w:rsid w:val="003564AA"/>
    <w:rsid w:val="00356EAD"/>
    <w:rsid w:val="00391354"/>
    <w:rsid w:val="003B06EC"/>
    <w:rsid w:val="003B739B"/>
    <w:rsid w:val="003C267F"/>
    <w:rsid w:val="003D2600"/>
    <w:rsid w:val="003D4375"/>
    <w:rsid w:val="003E339E"/>
    <w:rsid w:val="0042306E"/>
    <w:rsid w:val="0047128C"/>
    <w:rsid w:val="004738E4"/>
    <w:rsid w:val="004E4A37"/>
    <w:rsid w:val="004F7D65"/>
    <w:rsid w:val="005016BA"/>
    <w:rsid w:val="00507E7B"/>
    <w:rsid w:val="005348FF"/>
    <w:rsid w:val="0054243D"/>
    <w:rsid w:val="00583413"/>
    <w:rsid w:val="00584607"/>
    <w:rsid w:val="00585306"/>
    <w:rsid w:val="00595E73"/>
    <w:rsid w:val="00636779"/>
    <w:rsid w:val="00642ABC"/>
    <w:rsid w:val="00675ACB"/>
    <w:rsid w:val="0068454F"/>
    <w:rsid w:val="00685580"/>
    <w:rsid w:val="006A140D"/>
    <w:rsid w:val="007365FD"/>
    <w:rsid w:val="007633D4"/>
    <w:rsid w:val="00771177"/>
    <w:rsid w:val="00784FD4"/>
    <w:rsid w:val="007D340A"/>
    <w:rsid w:val="007F5264"/>
    <w:rsid w:val="008001FD"/>
    <w:rsid w:val="008103A2"/>
    <w:rsid w:val="008523BA"/>
    <w:rsid w:val="008653F2"/>
    <w:rsid w:val="00896575"/>
    <w:rsid w:val="008A3C4F"/>
    <w:rsid w:val="008A64D9"/>
    <w:rsid w:val="008B443A"/>
    <w:rsid w:val="008C3D6D"/>
    <w:rsid w:val="0093528D"/>
    <w:rsid w:val="00964A8D"/>
    <w:rsid w:val="00966100"/>
    <w:rsid w:val="00A10FF0"/>
    <w:rsid w:val="00A21B0B"/>
    <w:rsid w:val="00A43FD3"/>
    <w:rsid w:val="00A50ABB"/>
    <w:rsid w:val="00A5197C"/>
    <w:rsid w:val="00A627B5"/>
    <w:rsid w:val="00A64CD1"/>
    <w:rsid w:val="00A82939"/>
    <w:rsid w:val="00AE312F"/>
    <w:rsid w:val="00B05AF0"/>
    <w:rsid w:val="00B1086C"/>
    <w:rsid w:val="00B31706"/>
    <w:rsid w:val="00B36A54"/>
    <w:rsid w:val="00B40956"/>
    <w:rsid w:val="00B75282"/>
    <w:rsid w:val="00B7552E"/>
    <w:rsid w:val="00B86A10"/>
    <w:rsid w:val="00BD0CA3"/>
    <w:rsid w:val="00BD3519"/>
    <w:rsid w:val="00C10D9C"/>
    <w:rsid w:val="00C25704"/>
    <w:rsid w:val="00C31CA1"/>
    <w:rsid w:val="00C34D85"/>
    <w:rsid w:val="00C4633A"/>
    <w:rsid w:val="00C476DA"/>
    <w:rsid w:val="00C659A5"/>
    <w:rsid w:val="00C66266"/>
    <w:rsid w:val="00CC569E"/>
    <w:rsid w:val="00D11DA4"/>
    <w:rsid w:val="00D52D86"/>
    <w:rsid w:val="00D94D62"/>
    <w:rsid w:val="00DC2375"/>
    <w:rsid w:val="00DC2DC7"/>
    <w:rsid w:val="00DE4C46"/>
    <w:rsid w:val="00DE64AD"/>
    <w:rsid w:val="00E06304"/>
    <w:rsid w:val="00E37D5D"/>
    <w:rsid w:val="00E4570D"/>
    <w:rsid w:val="00E46FD1"/>
    <w:rsid w:val="00E54303"/>
    <w:rsid w:val="00EA70FD"/>
    <w:rsid w:val="00EC179B"/>
    <w:rsid w:val="00EE1CC8"/>
    <w:rsid w:val="00EF46B1"/>
    <w:rsid w:val="00F119B7"/>
    <w:rsid w:val="00F440EB"/>
    <w:rsid w:val="00F80183"/>
    <w:rsid w:val="00F8028A"/>
    <w:rsid w:val="00F90265"/>
    <w:rsid w:val="00FB57AC"/>
    <w:rsid w:val="00FB7218"/>
    <w:rsid w:val="00FD19F8"/>
    <w:rsid w:val="00FF793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1A221"/>
  <w15:chartTrackingRefBased/>
  <w15:docId w15:val="{47C9AEC9-C5F5-4F7C-8298-7A6B8C450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7218"/>
    <w:pPr>
      <w:ind w:left="720"/>
      <w:contextualSpacing/>
    </w:pPr>
  </w:style>
  <w:style w:type="character" w:styleId="Hyperlink">
    <w:name w:val="Hyperlink"/>
    <w:basedOn w:val="DefaultParagraphFont"/>
    <w:uiPriority w:val="99"/>
    <w:unhideWhenUsed/>
    <w:rsid w:val="003455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42E88D-4E42-430A-9F16-6ED9381F1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2397</Words>
  <Characters>13666</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Steiert</dc:creator>
  <cp:keywords/>
  <dc:description/>
  <cp:lastModifiedBy>Perez, Rozel, Assessor</cp:lastModifiedBy>
  <cp:revision>12</cp:revision>
  <dcterms:created xsi:type="dcterms:W3CDTF">2021-06-10T18:50:00Z</dcterms:created>
  <dcterms:modified xsi:type="dcterms:W3CDTF">2021-08-04T21:38:00Z</dcterms:modified>
</cp:coreProperties>
</file>