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5267E" w14:textId="7FECAB3B" w:rsidR="00EE735E" w:rsidRPr="00AE16BA" w:rsidRDefault="00010F7E" w:rsidP="00EB0BE5">
      <w:pPr>
        <w:jc w:val="center"/>
        <w:rPr>
          <w:b/>
          <w:bCs/>
          <w:i/>
          <w:iCs/>
          <w:color w:val="C00000"/>
          <w:sz w:val="20"/>
          <w:szCs w:val="20"/>
        </w:rPr>
      </w:pPr>
      <w:r w:rsidRPr="00AE16BA">
        <w:rPr>
          <w:b/>
          <w:bCs/>
          <w:i/>
          <w:iCs/>
          <w:color w:val="C00000"/>
          <w:sz w:val="20"/>
          <w:szCs w:val="20"/>
        </w:rPr>
        <w:t>Mga Tuntun</w:t>
      </w:r>
      <w:r w:rsidR="00AE16BA" w:rsidRPr="00AE16BA">
        <w:rPr>
          <w:b/>
          <w:bCs/>
          <w:i/>
          <w:iCs/>
          <w:color w:val="C00000"/>
          <w:sz w:val="20"/>
          <w:szCs w:val="20"/>
        </w:rPr>
        <w:t>in na Dapat Mong Malaman</w:t>
      </w:r>
    </w:p>
    <w:p w14:paraId="1ED1658B" w14:textId="6B8F42BB" w:rsidR="00EE735E" w:rsidRPr="00C56F27" w:rsidRDefault="00EE735E" w:rsidP="00832CD8">
      <w:pPr>
        <w:jc w:val="both"/>
        <w:rPr>
          <w:sz w:val="15"/>
          <w:szCs w:val="15"/>
        </w:rPr>
      </w:pPr>
      <w:r w:rsidRPr="00C56F27">
        <w:rPr>
          <w:b/>
          <w:bCs/>
          <w:sz w:val="15"/>
          <w:szCs w:val="15"/>
        </w:rPr>
        <w:t xml:space="preserve">Base </w:t>
      </w:r>
      <w:r w:rsidR="00AA177C" w:rsidRPr="00C56F27">
        <w:rPr>
          <w:b/>
          <w:bCs/>
          <w:sz w:val="15"/>
          <w:szCs w:val="15"/>
        </w:rPr>
        <w:t>Year</w:t>
      </w:r>
      <w:r w:rsidRPr="00C56F27">
        <w:rPr>
          <w:sz w:val="15"/>
          <w:szCs w:val="15"/>
        </w:rPr>
        <w:t xml:space="preserve"> </w:t>
      </w:r>
      <w:r w:rsidR="00AA177C" w:rsidRPr="00C56F27">
        <w:rPr>
          <w:sz w:val="15"/>
          <w:szCs w:val="15"/>
        </w:rPr>
        <w:t>–</w:t>
      </w:r>
      <w:r w:rsidRPr="00C56F27">
        <w:rPr>
          <w:sz w:val="15"/>
          <w:szCs w:val="15"/>
        </w:rPr>
        <w:t xml:space="preserve"> </w:t>
      </w:r>
      <w:r w:rsidR="00AA177C" w:rsidRPr="00C56F27">
        <w:rPr>
          <w:sz w:val="15"/>
          <w:szCs w:val="15"/>
        </w:rPr>
        <w:t>Sa ilalim ng Pagpapanukala</w:t>
      </w:r>
      <w:r w:rsidRPr="00C56F27">
        <w:rPr>
          <w:sz w:val="15"/>
          <w:szCs w:val="15"/>
        </w:rPr>
        <w:t xml:space="preserve"> 13, </w:t>
      </w:r>
      <w:r w:rsidR="00AA177C" w:rsidRPr="00C56F27">
        <w:rPr>
          <w:sz w:val="15"/>
          <w:szCs w:val="15"/>
        </w:rPr>
        <w:t xml:space="preserve">ang taon ng </w:t>
      </w:r>
      <w:r w:rsidR="009249D8" w:rsidRPr="00C56F27">
        <w:rPr>
          <w:sz w:val="15"/>
          <w:szCs w:val="15"/>
        </w:rPr>
        <w:t>PAGTATA</w:t>
      </w:r>
      <w:r w:rsidR="00AE16BA" w:rsidRPr="00AE16BA">
        <w:rPr>
          <w:color w:val="C00000"/>
          <w:sz w:val="15"/>
          <w:szCs w:val="15"/>
        </w:rPr>
        <w:t>S</w:t>
      </w:r>
      <w:r w:rsidR="009249D8" w:rsidRPr="00C56F27">
        <w:rPr>
          <w:sz w:val="15"/>
          <w:szCs w:val="15"/>
        </w:rPr>
        <w:t>A</w:t>
      </w:r>
      <w:r w:rsidRPr="00C56F27">
        <w:rPr>
          <w:sz w:val="15"/>
          <w:szCs w:val="15"/>
        </w:rPr>
        <w:t xml:space="preserve"> 1975 - 76 </w:t>
      </w:r>
      <w:r w:rsidR="00AA177C" w:rsidRPr="00C56F27">
        <w:rPr>
          <w:sz w:val="15"/>
          <w:szCs w:val="15"/>
        </w:rPr>
        <w:t xml:space="preserve">ay nagsisilbi bilang orihinal na base year. Pagkatapos, alinman sa taon ng </w:t>
      </w:r>
      <w:r w:rsidR="009249D8" w:rsidRPr="00C56F27">
        <w:rPr>
          <w:sz w:val="15"/>
          <w:szCs w:val="15"/>
        </w:rPr>
        <w:t>PAGTATA</w:t>
      </w:r>
      <w:r w:rsidR="00AE16BA">
        <w:rPr>
          <w:color w:val="C00000"/>
          <w:sz w:val="15"/>
          <w:szCs w:val="15"/>
        </w:rPr>
        <w:t>S</w:t>
      </w:r>
      <w:r w:rsidR="009249D8" w:rsidRPr="00C56F27">
        <w:rPr>
          <w:sz w:val="15"/>
          <w:szCs w:val="15"/>
        </w:rPr>
        <w:t>A</w:t>
      </w:r>
      <w:r w:rsidR="00AA177C" w:rsidRPr="00C56F27">
        <w:rPr>
          <w:sz w:val="15"/>
          <w:szCs w:val="15"/>
        </w:rPr>
        <w:t xml:space="preserve"> kung saan ang </w:t>
      </w:r>
      <w:r w:rsidRPr="00C56F27">
        <w:rPr>
          <w:sz w:val="15"/>
          <w:szCs w:val="15"/>
        </w:rPr>
        <w:t xml:space="preserve">real property, </w:t>
      </w:r>
      <w:r w:rsidR="00661B46" w:rsidRPr="00C56F27">
        <w:rPr>
          <w:sz w:val="15"/>
          <w:szCs w:val="15"/>
        </w:rPr>
        <w:t>o ng bahagi nito</w:t>
      </w:r>
      <w:r w:rsidRPr="00C56F27">
        <w:rPr>
          <w:sz w:val="15"/>
          <w:szCs w:val="15"/>
        </w:rPr>
        <w:t>,</w:t>
      </w:r>
      <w:r w:rsidR="00661B46" w:rsidRPr="00C56F27">
        <w:rPr>
          <w:sz w:val="15"/>
          <w:szCs w:val="15"/>
        </w:rPr>
        <w:t xml:space="preserve"> ay binili</w:t>
      </w:r>
      <w:r w:rsidRPr="00C56F27">
        <w:rPr>
          <w:sz w:val="15"/>
          <w:szCs w:val="15"/>
        </w:rPr>
        <w:t xml:space="preserve">, </w:t>
      </w:r>
      <w:r w:rsidR="00661B46" w:rsidRPr="00C56F27">
        <w:rPr>
          <w:sz w:val="15"/>
          <w:szCs w:val="15"/>
        </w:rPr>
        <w:t xml:space="preserve">bagong tayo o ang pagpapalit ng pagmamay-ari ay </w:t>
      </w:r>
      <w:r w:rsidR="00AE16BA" w:rsidRPr="00AE16BA">
        <w:rPr>
          <w:color w:val="C00000"/>
          <w:sz w:val="15"/>
          <w:szCs w:val="15"/>
        </w:rPr>
        <w:t>m</w:t>
      </w:r>
      <w:r w:rsidR="00661B46" w:rsidRPr="00C56F27">
        <w:rPr>
          <w:sz w:val="15"/>
          <w:szCs w:val="15"/>
        </w:rPr>
        <w:t>agiging base year na ginamit sa pagtukoy sa buong halaga ng nabanggit na</w:t>
      </w:r>
      <w:r w:rsidRPr="00C56F27">
        <w:rPr>
          <w:sz w:val="15"/>
          <w:szCs w:val="15"/>
        </w:rPr>
        <w:t xml:space="preserve"> real property, o</w:t>
      </w:r>
      <w:r w:rsidR="00661B46" w:rsidRPr="00C56F27">
        <w:rPr>
          <w:sz w:val="15"/>
          <w:szCs w:val="15"/>
        </w:rPr>
        <w:t xml:space="preserve"> ang bahagi nito</w:t>
      </w:r>
      <w:r w:rsidRPr="00C56F27">
        <w:rPr>
          <w:sz w:val="15"/>
          <w:szCs w:val="15"/>
        </w:rPr>
        <w:t>.</w:t>
      </w:r>
    </w:p>
    <w:p w14:paraId="44FFCAFF" w14:textId="11671769" w:rsidR="00EE735E" w:rsidRPr="00C56F27" w:rsidRDefault="00857A33" w:rsidP="00832CD8">
      <w:pPr>
        <w:jc w:val="both"/>
        <w:rPr>
          <w:sz w:val="15"/>
          <w:szCs w:val="15"/>
        </w:rPr>
      </w:pPr>
      <w:r w:rsidRPr="00857A33">
        <w:rPr>
          <w:b/>
          <w:bCs/>
          <w:iCs/>
          <w:sz w:val="16"/>
          <w:szCs w:val="16"/>
          <w:u w:val="single"/>
        </w:rPr>
        <w:t>Tinukoy</w:t>
      </w:r>
      <w:r w:rsidRPr="00C56F27">
        <w:rPr>
          <w:b/>
          <w:bCs/>
          <w:sz w:val="15"/>
          <w:szCs w:val="15"/>
        </w:rPr>
        <w:t xml:space="preserve"> </w:t>
      </w:r>
      <w:r w:rsidR="003A3234" w:rsidRPr="00C56F27">
        <w:rPr>
          <w:b/>
          <w:bCs/>
          <w:sz w:val="15"/>
          <w:szCs w:val="15"/>
        </w:rPr>
        <w:t xml:space="preserve">na </w:t>
      </w:r>
      <w:r w:rsidR="00EE735E" w:rsidRPr="00C56F27">
        <w:rPr>
          <w:b/>
          <w:bCs/>
          <w:sz w:val="15"/>
          <w:szCs w:val="15"/>
        </w:rPr>
        <w:t>Base Year Value</w:t>
      </w:r>
      <w:r w:rsidR="00EE735E" w:rsidRPr="00C56F27">
        <w:rPr>
          <w:sz w:val="15"/>
          <w:szCs w:val="15"/>
        </w:rPr>
        <w:t xml:space="preserve"> </w:t>
      </w:r>
      <w:r w:rsidR="003A3234" w:rsidRPr="00C56F27">
        <w:rPr>
          <w:sz w:val="15"/>
          <w:szCs w:val="15"/>
        </w:rPr>
        <w:t>–</w:t>
      </w:r>
      <w:r w:rsidR="00EE735E" w:rsidRPr="00C56F27">
        <w:rPr>
          <w:sz w:val="15"/>
          <w:szCs w:val="15"/>
        </w:rPr>
        <w:t xml:space="preserve"> </w:t>
      </w:r>
      <w:r w:rsidRPr="00857A33">
        <w:rPr>
          <w:color w:val="FF0000"/>
          <w:sz w:val="16"/>
          <w:szCs w:val="16"/>
        </w:rPr>
        <w:t>Kung nagmamay-ari</w:t>
      </w:r>
      <w:r w:rsidRPr="00857A33">
        <w:rPr>
          <w:color w:val="FF0000"/>
          <w:sz w:val="20"/>
          <w:szCs w:val="20"/>
        </w:rPr>
        <w:t xml:space="preserve"> </w:t>
      </w:r>
      <w:r w:rsidR="003A3234" w:rsidRPr="00C56F27">
        <w:rPr>
          <w:sz w:val="15"/>
          <w:szCs w:val="15"/>
        </w:rPr>
        <w:t xml:space="preserve">ka ng property bago ang Marso </w:t>
      </w:r>
      <w:r w:rsidR="00EE735E" w:rsidRPr="00C56F27">
        <w:rPr>
          <w:sz w:val="15"/>
          <w:szCs w:val="15"/>
        </w:rPr>
        <w:t xml:space="preserve">1, 1975, </w:t>
      </w:r>
      <w:r w:rsidR="00C42C9E" w:rsidRPr="00C56F27">
        <w:rPr>
          <w:sz w:val="15"/>
          <w:szCs w:val="15"/>
        </w:rPr>
        <w:t>ang "buong</w:t>
      </w:r>
      <w:r w:rsidR="00EE735E" w:rsidRPr="00C56F27">
        <w:rPr>
          <w:sz w:val="15"/>
          <w:szCs w:val="15"/>
        </w:rPr>
        <w:t xml:space="preserve"> cash" </w:t>
      </w:r>
      <w:r w:rsidR="00C42C9E" w:rsidRPr="00C56F27">
        <w:rPr>
          <w:sz w:val="15"/>
          <w:szCs w:val="15"/>
        </w:rPr>
        <w:t>na halaga ay magiging halaga tulad ng ipinakita sa</w:t>
      </w:r>
      <w:r w:rsidR="00EE735E" w:rsidRPr="00C56F27">
        <w:rPr>
          <w:sz w:val="15"/>
          <w:szCs w:val="15"/>
        </w:rPr>
        <w:t xml:space="preserve"> 1975-76 assessment roll </w:t>
      </w:r>
      <w:r w:rsidR="00C42C9E" w:rsidRPr="00C56F27">
        <w:rPr>
          <w:sz w:val="15"/>
          <w:szCs w:val="15"/>
        </w:rPr>
        <w:t>na nadagdagan ng</w:t>
      </w:r>
      <w:r w:rsidR="00EE735E" w:rsidRPr="00C56F27">
        <w:rPr>
          <w:sz w:val="15"/>
          <w:szCs w:val="15"/>
        </w:rPr>
        <w:t xml:space="preserve"> </w:t>
      </w:r>
      <w:r w:rsidR="00C42C9E" w:rsidRPr="00C56F27">
        <w:rPr>
          <w:sz w:val="15"/>
          <w:szCs w:val="15"/>
        </w:rPr>
        <w:t>maximum na</w:t>
      </w:r>
      <w:r w:rsidR="00EE735E" w:rsidRPr="00C56F27">
        <w:rPr>
          <w:sz w:val="15"/>
          <w:szCs w:val="15"/>
        </w:rPr>
        <w:t xml:space="preserve"> 2 </w:t>
      </w:r>
      <w:r w:rsidR="00C42C9E" w:rsidRPr="00C56F27">
        <w:rPr>
          <w:sz w:val="15"/>
          <w:szCs w:val="15"/>
        </w:rPr>
        <w:t>porsiyento kada taon ayon sa</w:t>
      </w:r>
      <w:r w:rsidR="00EE735E" w:rsidRPr="00C56F27">
        <w:rPr>
          <w:sz w:val="15"/>
          <w:szCs w:val="15"/>
        </w:rPr>
        <w:t xml:space="preserve"> </w:t>
      </w:r>
      <w:r w:rsidR="00C42C9E" w:rsidRPr="00C56F27">
        <w:rPr>
          <w:sz w:val="15"/>
          <w:szCs w:val="15"/>
        </w:rPr>
        <w:t>Proposisyon</w:t>
      </w:r>
      <w:r w:rsidR="00EE735E" w:rsidRPr="00C56F27">
        <w:rPr>
          <w:sz w:val="15"/>
          <w:szCs w:val="15"/>
        </w:rPr>
        <w:t xml:space="preserve"> 13. </w:t>
      </w:r>
      <w:r w:rsidR="00C42C9E" w:rsidRPr="00C56F27">
        <w:rPr>
          <w:sz w:val="15"/>
          <w:szCs w:val="15"/>
        </w:rPr>
        <w:t>Kung nabili mo o nagtayo ka ng property simula Marso</w:t>
      </w:r>
      <w:r w:rsidR="00EE735E" w:rsidRPr="00C56F27">
        <w:rPr>
          <w:sz w:val="15"/>
          <w:szCs w:val="15"/>
        </w:rPr>
        <w:t xml:space="preserve"> 1, 1975, </w:t>
      </w:r>
      <w:r w:rsidR="00C42C9E" w:rsidRPr="00C56F27">
        <w:rPr>
          <w:sz w:val="15"/>
          <w:szCs w:val="15"/>
        </w:rPr>
        <w:t xml:space="preserve">ang </w:t>
      </w:r>
      <w:r w:rsidR="00BC27E0" w:rsidRPr="00BC27E0">
        <w:rPr>
          <w:color w:val="FF0000"/>
          <w:sz w:val="15"/>
          <w:szCs w:val="15"/>
        </w:rPr>
        <w:t>"tinasang" halaga (assessed value)</w:t>
      </w:r>
      <w:r w:rsidR="00EE735E" w:rsidRPr="00C56F27">
        <w:rPr>
          <w:sz w:val="15"/>
          <w:szCs w:val="15"/>
        </w:rPr>
        <w:t xml:space="preserve"> </w:t>
      </w:r>
      <w:bookmarkStart w:id="0" w:name="_GoBack"/>
      <w:r w:rsidR="00C42C9E" w:rsidRPr="0091356E">
        <w:rPr>
          <w:color w:val="FF0000"/>
          <w:sz w:val="15"/>
          <w:szCs w:val="15"/>
        </w:rPr>
        <w:t xml:space="preserve">ay ang halaga </w:t>
      </w:r>
      <w:r w:rsidR="0091356E" w:rsidRPr="0091356E">
        <w:rPr>
          <w:color w:val="FF0000"/>
          <w:sz w:val="15"/>
          <w:szCs w:val="15"/>
        </w:rPr>
        <w:t>sa</w:t>
      </w:r>
      <w:r w:rsidR="00C42C9E" w:rsidRPr="0091356E">
        <w:rPr>
          <w:color w:val="FF0000"/>
          <w:sz w:val="15"/>
          <w:szCs w:val="15"/>
        </w:rPr>
        <w:t xml:space="preserve"> panahon na</w:t>
      </w:r>
      <w:r w:rsidR="0091356E" w:rsidRPr="0091356E">
        <w:rPr>
          <w:color w:val="FF0000"/>
          <w:sz w:val="15"/>
          <w:szCs w:val="15"/>
        </w:rPr>
        <w:t>ng</w:t>
      </w:r>
      <w:r w:rsidR="00C42C9E" w:rsidRPr="0091356E">
        <w:rPr>
          <w:color w:val="FF0000"/>
          <w:sz w:val="15"/>
          <w:szCs w:val="15"/>
        </w:rPr>
        <w:t xml:space="preserve"> </w:t>
      </w:r>
      <w:bookmarkEnd w:id="0"/>
      <w:r w:rsidR="00C42C9E" w:rsidRPr="00C56F27">
        <w:rPr>
          <w:sz w:val="15"/>
          <w:szCs w:val="15"/>
        </w:rPr>
        <w:t>kinuha mo ang titulo o nakumpleto ang konstruksyon</w:t>
      </w:r>
      <w:r w:rsidR="00EE735E" w:rsidRPr="00C56F27">
        <w:rPr>
          <w:sz w:val="15"/>
          <w:szCs w:val="15"/>
        </w:rPr>
        <w:t xml:space="preserve">, </w:t>
      </w:r>
      <w:r w:rsidR="00C42C9E" w:rsidRPr="00C56F27">
        <w:rPr>
          <w:sz w:val="15"/>
          <w:szCs w:val="15"/>
        </w:rPr>
        <w:t>karagdagan pa ang pinakamataas na</w:t>
      </w:r>
      <w:r w:rsidR="00EE735E" w:rsidRPr="00C56F27">
        <w:rPr>
          <w:sz w:val="15"/>
          <w:szCs w:val="15"/>
        </w:rPr>
        <w:t xml:space="preserve"> 2 p</w:t>
      </w:r>
      <w:r w:rsidR="00C42C9E" w:rsidRPr="00C56F27">
        <w:rPr>
          <w:sz w:val="15"/>
          <w:szCs w:val="15"/>
        </w:rPr>
        <w:t>orsiyento kada taon pagkatapos</w:t>
      </w:r>
      <w:r w:rsidR="00EE735E" w:rsidRPr="00C56F27">
        <w:rPr>
          <w:sz w:val="15"/>
          <w:szCs w:val="15"/>
        </w:rPr>
        <w:t>.</w:t>
      </w:r>
    </w:p>
    <w:p w14:paraId="4E0012C1" w14:textId="616C653A" w:rsidR="00EE735E" w:rsidRPr="00C56F27" w:rsidRDefault="0050153F" w:rsidP="00832CD8">
      <w:pPr>
        <w:jc w:val="both"/>
        <w:rPr>
          <w:sz w:val="15"/>
          <w:szCs w:val="15"/>
        </w:rPr>
      </w:pPr>
      <w:r w:rsidRPr="00C56F27">
        <w:rPr>
          <w:b/>
          <w:bCs/>
          <w:sz w:val="15"/>
          <w:szCs w:val="15"/>
        </w:rPr>
        <w:t>Mga Pagpapahusay</w:t>
      </w:r>
      <w:r w:rsidR="00EE735E" w:rsidRPr="00C56F27">
        <w:rPr>
          <w:sz w:val="15"/>
          <w:szCs w:val="15"/>
        </w:rPr>
        <w:t xml:space="preserve"> - </w:t>
      </w:r>
      <w:r w:rsidRPr="00C56F27">
        <w:rPr>
          <w:sz w:val="15"/>
          <w:szCs w:val="15"/>
        </w:rPr>
        <w:t>Ang halaga ng alinmang gusali o istruktura na nakatayo sa lupa, bago man o luma. Maaaring kabilang din sa mga pagsasaayos ang ilan sa komersiyal at industriyal na pagkukumpuni at ilan sa komersiyal na mga farm ng mga halaman o vine.</w:t>
      </w:r>
    </w:p>
    <w:p w14:paraId="0ED332CB" w14:textId="1C6299F9" w:rsidR="00EE735E" w:rsidRPr="00C56F27" w:rsidRDefault="00922AAE" w:rsidP="00832CD8">
      <w:pPr>
        <w:jc w:val="both"/>
        <w:rPr>
          <w:sz w:val="15"/>
          <w:szCs w:val="15"/>
        </w:rPr>
      </w:pPr>
      <w:r w:rsidRPr="00C56F27">
        <w:rPr>
          <w:b/>
          <w:bCs/>
          <w:sz w:val="15"/>
          <w:szCs w:val="15"/>
        </w:rPr>
        <w:t>Katatayo Pa Lamang</w:t>
      </w:r>
      <w:r w:rsidRPr="00C56F27">
        <w:rPr>
          <w:sz w:val="15"/>
          <w:szCs w:val="15"/>
        </w:rPr>
        <w:t xml:space="preserve"> – Ang pagtatayo ng mga bagong gusali, o pagbabago ng umiiral na mga gusali kung ang pagbabago ay </w:t>
      </w:r>
      <w:r w:rsidR="00C877D7">
        <w:rPr>
          <w:sz w:val="15"/>
          <w:szCs w:val="15"/>
        </w:rPr>
        <w:t>nag</w:t>
      </w:r>
      <w:r w:rsidRPr="00C56F27">
        <w:rPr>
          <w:sz w:val="15"/>
          <w:szCs w:val="15"/>
        </w:rPr>
        <w:t>tungo sa iba pang paggamit o pagpapalawak ng buhay ng ekonomiya ng mga pagpapababago</w:t>
      </w:r>
      <w:r w:rsidR="00C877D7">
        <w:rPr>
          <w:sz w:val="15"/>
          <w:szCs w:val="15"/>
        </w:rPr>
        <w:t xml:space="preserve"> </w:t>
      </w:r>
      <w:r w:rsidR="00C877D7" w:rsidRPr="00C877D7">
        <w:rPr>
          <w:color w:val="C00000"/>
          <w:sz w:val="15"/>
          <w:szCs w:val="15"/>
        </w:rPr>
        <w:t xml:space="preserve">sa </w:t>
      </w:r>
      <w:r w:rsidR="00C877D7">
        <w:rPr>
          <w:color w:val="C00000"/>
          <w:sz w:val="15"/>
          <w:szCs w:val="15"/>
        </w:rPr>
        <w:t xml:space="preserve">property. </w:t>
      </w:r>
    </w:p>
    <w:p w14:paraId="4AB4A6EE" w14:textId="1B0522FE" w:rsidR="00EE735E" w:rsidRPr="00C56F27" w:rsidRDefault="00EE735E" w:rsidP="00832CD8">
      <w:pPr>
        <w:jc w:val="both"/>
        <w:rPr>
          <w:sz w:val="15"/>
          <w:szCs w:val="15"/>
        </w:rPr>
      </w:pPr>
      <w:r w:rsidRPr="00C56F27">
        <w:rPr>
          <w:b/>
          <w:bCs/>
          <w:sz w:val="15"/>
          <w:szCs w:val="15"/>
        </w:rPr>
        <w:t xml:space="preserve">Personal </w:t>
      </w:r>
      <w:r w:rsidR="00922AAE" w:rsidRPr="00C56F27">
        <w:rPr>
          <w:b/>
          <w:bCs/>
          <w:sz w:val="15"/>
          <w:szCs w:val="15"/>
        </w:rPr>
        <w:t>na Ari-arian</w:t>
      </w:r>
      <w:r w:rsidR="00922AAE" w:rsidRPr="00C56F27">
        <w:rPr>
          <w:sz w:val="15"/>
          <w:szCs w:val="15"/>
        </w:rPr>
        <w:t xml:space="preserve"> – Anumang ari-arian na pag-aari mo bukod sa</w:t>
      </w:r>
      <w:r w:rsidRPr="00C56F27">
        <w:rPr>
          <w:sz w:val="15"/>
          <w:szCs w:val="15"/>
        </w:rPr>
        <w:t xml:space="preserve"> real estate. </w:t>
      </w:r>
      <w:r w:rsidR="005B5EFF" w:rsidRPr="00C56F27">
        <w:rPr>
          <w:sz w:val="15"/>
          <w:szCs w:val="15"/>
        </w:rPr>
        <w:t>Kabilang dito ang mga eroplano, bangka, at pag-aari ng negosyo tulad ng mga suplay, kagamitan sa opisina, makinarya, o kasangkapan</w:t>
      </w:r>
      <w:r w:rsidRPr="00C56F27">
        <w:rPr>
          <w:sz w:val="15"/>
          <w:szCs w:val="15"/>
        </w:rPr>
        <w:t>.</w:t>
      </w:r>
    </w:p>
    <w:p w14:paraId="460346F7" w14:textId="52302A76" w:rsidR="00EE735E" w:rsidRPr="00C56F27" w:rsidRDefault="0053645F" w:rsidP="00832CD8">
      <w:pPr>
        <w:jc w:val="both"/>
        <w:rPr>
          <w:sz w:val="15"/>
          <w:szCs w:val="15"/>
        </w:rPr>
      </w:pPr>
      <w:r w:rsidRPr="00C56F27">
        <w:rPr>
          <w:b/>
          <w:bCs/>
          <w:sz w:val="15"/>
          <w:szCs w:val="15"/>
        </w:rPr>
        <w:t>Nakasegurong</w:t>
      </w:r>
      <w:r w:rsidR="00EE735E" w:rsidRPr="00C56F27">
        <w:rPr>
          <w:b/>
          <w:bCs/>
          <w:sz w:val="15"/>
          <w:szCs w:val="15"/>
        </w:rPr>
        <w:t xml:space="preserve"> Property</w:t>
      </w:r>
      <w:r w:rsidRPr="00C56F27">
        <w:rPr>
          <w:sz w:val="15"/>
          <w:szCs w:val="15"/>
        </w:rPr>
        <w:t xml:space="preserve"> - Property kung saan ang mga buwis ng property ay nakaprenda para sa</w:t>
      </w:r>
      <w:r w:rsidR="00EE735E" w:rsidRPr="00C56F27">
        <w:rPr>
          <w:sz w:val="15"/>
          <w:szCs w:val="15"/>
        </w:rPr>
        <w:t xml:space="preserve"> real estate (</w:t>
      </w:r>
      <w:r w:rsidRPr="00AE16BA">
        <w:rPr>
          <w:color w:val="C00000"/>
          <w:sz w:val="15"/>
          <w:szCs w:val="15"/>
        </w:rPr>
        <w:t>karaniwa</w:t>
      </w:r>
      <w:r w:rsidR="00AE16BA" w:rsidRPr="00AE16BA">
        <w:rPr>
          <w:color w:val="C00000"/>
          <w:sz w:val="15"/>
          <w:szCs w:val="15"/>
        </w:rPr>
        <w:t>n</w:t>
      </w:r>
      <w:r w:rsidR="00AE16BA">
        <w:rPr>
          <w:sz w:val="15"/>
          <w:szCs w:val="15"/>
        </w:rPr>
        <w:t xml:space="preserve"> ay</w:t>
      </w:r>
      <w:r w:rsidRPr="00C56F27">
        <w:rPr>
          <w:sz w:val="15"/>
          <w:szCs w:val="15"/>
        </w:rPr>
        <w:t xml:space="preserve"> mga lupa at </w:t>
      </w:r>
      <w:r w:rsidR="00AE16BA" w:rsidRPr="00AE16BA">
        <w:rPr>
          <w:color w:val="C00000"/>
          <w:sz w:val="15"/>
          <w:szCs w:val="15"/>
        </w:rPr>
        <w:t>gusali</w:t>
      </w:r>
      <w:r w:rsidR="00EE735E" w:rsidRPr="00C56F27">
        <w:rPr>
          <w:sz w:val="15"/>
          <w:szCs w:val="15"/>
        </w:rPr>
        <w:t>).</w:t>
      </w:r>
    </w:p>
    <w:p w14:paraId="00464876" w14:textId="77E7BCA6" w:rsidR="00EE735E" w:rsidRPr="00C56F27" w:rsidRDefault="007166B8" w:rsidP="00832CD8">
      <w:pPr>
        <w:jc w:val="both"/>
        <w:rPr>
          <w:sz w:val="15"/>
          <w:szCs w:val="15"/>
        </w:rPr>
      </w:pPr>
      <w:r w:rsidRPr="00C56F27">
        <w:rPr>
          <w:b/>
          <w:bCs/>
          <w:sz w:val="15"/>
          <w:szCs w:val="15"/>
        </w:rPr>
        <w:t xml:space="preserve">Espesyal na mga </w:t>
      </w:r>
      <w:r w:rsidR="009249D8" w:rsidRPr="00C56F27">
        <w:rPr>
          <w:b/>
          <w:bCs/>
          <w:sz w:val="15"/>
          <w:szCs w:val="15"/>
        </w:rPr>
        <w:t>PAGTATA</w:t>
      </w:r>
      <w:r w:rsidR="00C877D7" w:rsidRPr="00C877D7">
        <w:rPr>
          <w:b/>
          <w:bCs/>
          <w:color w:val="C00000"/>
          <w:sz w:val="15"/>
          <w:szCs w:val="15"/>
        </w:rPr>
        <w:t>S</w:t>
      </w:r>
      <w:r w:rsidR="009249D8" w:rsidRPr="00C56F27">
        <w:rPr>
          <w:b/>
          <w:bCs/>
          <w:sz w:val="15"/>
          <w:szCs w:val="15"/>
        </w:rPr>
        <w:t>A</w:t>
      </w:r>
      <w:r w:rsidRPr="00C56F27">
        <w:rPr>
          <w:sz w:val="15"/>
          <w:szCs w:val="15"/>
        </w:rPr>
        <w:t>– Direktang mga kaltas sa property kabilang ang kabuuang singil sa buwis ngunit mga hindi buwis ng property batay sa pagsusuri ng</w:t>
      </w:r>
      <w:r w:rsidR="00EE735E" w:rsidRPr="00C56F27">
        <w:rPr>
          <w:sz w:val="15"/>
          <w:szCs w:val="15"/>
        </w:rPr>
        <w:t xml:space="preserve"> </w:t>
      </w:r>
      <w:r w:rsidRPr="00C56F27">
        <w:rPr>
          <w:sz w:val="15"/>
          <w:szCs w:val="15"/>
        </w:rPr>
        <w:t xml:space="preserve">Assessor. Ang </w:t>
      </w:r>
      <w:r w:rsidR="00EE735E" w:rsidRPr="00C56F27">
        <w:rPr>
          <w:sz w:val="15"/>
          <w:szCs w:val="15"/>
        </w:rPr>
        <w:t xml:space="preserve">sewer service charge </w:t>
      </w:r>
      <w:r w:rsidRPr="00C56F27">
        <w:rPr>
          <w:sz w:val="15"/>
          <w:szCs w:val="15"/>
        </w:rPr>
        <w:t xml:space="preserve">ay isang halimbawa ng </w:t>
      </w:r>
      <w:r w:rsidR="009249D8" w:rsidRPr="00C56F27">
        <w:rPr>
          <w:sz w:val="15"/>
          <w:szCs w:val="15"/>
        </w:rPr>
        <w:t>PAGTATA</w:t>
      </w:r>
      <w:r w:rsidR="00C877D7">
        <w:rPr>
          <w:color w:val="C00000"/>
          <w:sz w:val="15"/>
          <w:szCs w:val="15"/>
        </w:rPr>
        <w:t>S</w:t>
      </w:r>
      <w:r w:rsidR="009249D8" w:rsidRPr="00C56F27">
        <w:rPr>
          <w:sz w:val="15"/>
          <w:szCs w:val="15"/>
        </w:rPr>
        <w:t>A</w:t>
      </w:r>
      <w:r w:rsidRPr="00C56F27">
        <w:rPr>
          <w:sz w:val="15"/>
          <w:szCs w:val="15"/>
        </w:rPr>
        <w:t xml:space="preserve"> na ito</w:t>
      </w:r>
      <w:r w:rsidR="00EE735E" w:rsidRPr="00C56F27">
        <w:rPr>
          <w:sz w:val="15"/>
          <w:szCs w:val="15"/>
        </w:rPr>
        <w:t>.</w:t>
      </w:r>
    </w:p>
    <w:p w14:paraId="5BF4C314" w14:textId="3DDD619D" w:rsidR="00EE735E" w:rsidRPr="00C56F27" w:rsidRDefault="007166B8" w:rsidP="00832CD8">
      <w:pPr>
        <w:jc w:val="both"/>
        <w:rPr>
          <w:sz w:val="15"/>
          <w:szCs w:val="15"/>
        </w:rPr>
      </w:pPr>
      <w:r w:rsidRPr="00C56F27">
        <w:rPr>
          <w:b/>
          <w:bCs/>
          <w:sz w:val="15"/>
          <w:szCs w:val="15"/>
        </w:rPr>
        <w:t>Espesyal na mga Distrito ng Pagbubuwis</w:t>
      </w:r>
      <w:r w:rsidR="00EE735E" w:rsidRPr="00C56F27">
        <w:rPr>
          <w:sz w:val="15"/>
          <w:szCs w:val="15"/>
        </w:rPr>
        <w:t xml:space="preserve"> </w:t>
      </w:r>
      <w:r w:rsidRPr="00C56F27">
        <w:rPr>
          <w:sz w:val="15"/>
          <w:szCs w:val="15"/>
        </w:rPr>
        <w:t>–</w:t>
      </w:r>
      <w:r w:rsidR="00EE735E" w:rsidRPr="00C56F27">
        <w:rPr>
          <w:sz w:val="15"/>
          <w:szCs w:val="15"/>
        </w:rPr>
        <w:t xml:space="preserve"> </w:t>
      </w:r>
      <w:r w:rsidRPr="00C56F27">
        <w:rPr>
          <w:sz w:val="15"/>
          <w:szCs w:val="15"/>
        </w:rPr>
        <w:t>Ang mga ahensiyang nagpapataw ng buwis sa p</w:t>
      </w:r>
      <w:r w:rsidR="00EE735E" w:rsidRPr="00C56F27">
        <w:rPr>
          <w:sz w:val="15"/>
          <w:szCs w:val="15"/>
        </w:rPr>
        <w:t xml:space="preserve">roperty </w:t>
      </w:r>
      <w:r w:rsidRPr="00C56F27">
        <w:rPr>
          <w:sz w:val="15"/>
          <w:szCs w:val="15"/>
        </w:rPr>
        <w:t>mula sa Mga Distrito ng Pagkontrol sa Polusyon sa Hangin hanggang sa Sanitasyon at mga Distrito ng Kalinisan</w:t>
      </w:r>
      <w:r w:rsidR="00EE735E" w:rsidRPr="00C56F27">
        <w:rPr>
          <w:sz w:val="15"/>
          <w:szCs w:val="15"/>
        </w:rPr>
        <w:t xml:space="preserve">, </w:t>
      </w:r>
      <w:r w:rsidRPr="00C56F27">
        <w:rPr>
          <w:sz w:val="15"/>
          <w:szCs w:val="15"/>
        </w:rPr>
        <w:t>na parehong naglalaan ng serbisyo sa kanal</w:t>
      </w:r>
      <w:r w:rsidR="00EE735E" w:rsidRPr="00C56F27">
        <w:rPr>
          <w:sz w:val="15"/>
          <w:szCs w:val="15"/>
        </w:rPr>
        <w:t>.</w:t>
      </w:r>
    </w:p>
    <w:p w14:paraId="44F18F7E" w14:textId="77CB676C" w:rsidR="00EE735E" w:rsidRPr="00C56F27" w:rsidRDefault="00A51FCA" w:rsidP="00832CD8">
      <w:pPr>
        <w:jc w:val="both"/>
        <w:rPr>
          <w:sz w:val="15"/>
          <w:szCs w:val="15"/>
        </w:rPr>
      </w:pPr>
      <w:r w:rsidRPr="00C56F27">
        <w:rPr>
          <w:b/>
          <w:bCs/>
          <w:sz w:val="15"/>
          <w:szCs w:val="15"/>
        </w:rPr>
        <w:t>Rate ng Buwis</w:t>
      </w:r>
      <w:r w:rsidRPr="00C56F27">
        <w:rPr>
          <w:sz w:val="15"/>
          <w:szCs w:val="15"/>
        </w:rPr>
        <w:t xml:space="preserve"> - Ang</w:t>
      </w:r>
      <w:r w:rsidR="00EE735E" w:rsidRPr="00C56F27">
        <w:rPr>
          <w:sz w:val="15"/>
          <w:szCs w:val="15"/>
        </w:rPr>
        <w:t xml:space="preserve"> County </w:t>
      </w:r>
      <w:r w:rsidRPr="00C56F27">
        <w:rPr>
          <w:sz w:val="15"/>
          <w:szCs w:val="15"/>
        </w:rPr>
        <w:t xml:space="preserve">ay nagpapataw ng </w:t>
      </w:r>
      <w:r w:rsidR="00EE735E" w:rsidRPr="00C56F27">
        <w:rPr>
          <w:sz w:val="15"/>
          <w:szCs w:val="15"/>
        </w:rPr>
        <w:t xml:space="preserve">ad valorem property tax </w:t>
      </w:r>
      <w:r w:rsidRPr="00C56F27">
        <w:rPr>
          <w:sz w:val="15"/>
          <w:szCs w:val="15"/>
        </w:rPr>
        <w:t>sa rate na kat</w:t>
      </w:r>
      <w:r w:rsidR="003211DB" w:rsidRPr="00C56F27">
        <w:rPr>
          <w:sz w:val="15"/>
          <w:szCs w:val="15"/>
        </w:rPr>
        <w:t xml:space="preserve">umbas ng isang porsiyento (1%) </w:t>
      </w:r>
      <w:r w:rsidRPr="00C56F27">
        <w:rPr>
          <w:sz w:val="15"/>
          <w:szCs w:val="15"/>
        </w:rPr>
        <w:t>ng kabuuang</w:t>
      </w:r>
      <w:r w:rsidR="00EE735E" w:rsidRPr="00C56F27">
        <w:rPr>
          <w:sz w:val="15"/>
          <w:szCs w:val="15"/>
        </w:rPr>
        <w:t xml:space="preserve"> </w:t>
      </w:r>
      <w:r w:rsidRPr="00C56F27">
        <w:rPr>
          <w:sz w:val="15"/>
          <w:szCs w:val="15"/>
        </w:rPr>
        <w:t>cash na halaga</w:t>
      </w:r>
      <w:r w:rsidR="00EE735E" w:rsidRPr="00C56F27">
        <w:rPr>
          <w:sz w:val="15"/>
          <w:szCs w:val="15"/>
        </w:rPr>
        <w:t xml:space="preserve">. </w:t>
      </w:r>
      <w:r w:rsidRPr="00C56F27">
        <w:rPr>
          <w:sz w:val="15"/>
          <w:szCs w:val="15"/>
        </w:rPr>
        <w:t>Karagdagan pa,</w:t>
      </w:r>
      <w:r w:rsidR="00EE735E" w:rsidRPr="00C56F27">
        <w:rPr>
          <w:sz w:val="15"/>
          <w:szCs w:val="15"/>
        </w:rPr>
        <w:t xml:space="preserve"> </w:t>
      </w:r>
      <w:r w:rsidR="00EF0DC1" w:rsidRPr="00C56F27">
        <w:rPr>
          <w:sz w:val="15"/>
          <w:szCs w:val="15"/>
        </w:rPr>
        <w:t xml:space="preserve">kabilang sa rate ang </w:t>
      </w:r>
      <w:r w:rsidRPr="00C56F27">
        <w:rPr>
          <w:sz w:val="15"/>
          <w:szCs w:val="15"/>
        </w:rPr>
        <w:t>halagang katumbas ng halagang kinakailangan para gumawa ng pagbabayad para sa interes at prinsipal sa mga bond ng pangk</w:t>
      </w:r>
      <w:r w:rsidR="00287B15" w:rsidRPr="00C56F27">
        <w:rPr>
          <w:sz w:val="15"/>
          <w:szCs w:val="15"/>
        </w:rPr>
        <w:t xml:space="preserve">alahatang obligasyon o iba pang </w:t>
      </w:r>
      <w:r w:rsidRPr="00C56F27">
        <w:rPr>
          <w:sz w:val="15"/>
          <w:szCs w:val="15"/>
        </w:rPr>
        <w:t>pagkakautang na inaprubahan ng mga botante</w:t>
      </w:r>
      <w:r w:rsidR="00EE735E" w:rsidRPr="00C56F27">
        <w:rPr>
          <w:sz w:val="15"/>
          <w:szCs w:val="15"/>
        </w:rPr>
        <w:t>.</w:t>
      </w:r>
    </w:p>
    <w:p w14:paraId="3A6BD7CE" w14:textId="318AE85E" w:rsidR="00EE735E" w:rsidRPr="00C56F27" w:rsidRDefault="00B3097B" w:rsidP="00832CD8">
      <w:pPr>
        <w:jc w:val="both"/>
        <w:rPr>
          <w:sz w:val="15"/>
          <w:szCs w:val="15"/>
        </w:rPr>
      </w:pPr>
      <w:r w:rsidRPr="00C56F27">
        <w:rPr>
          <w:b/>
          <w:bCs/>
          <w:sz w:val="15"/>
          <w:szCs w:val="15"/>
        </w:rPr>
        <w:t>Hindi naka-segurong Property</w:t>
      </w:r>
      <w:r w:rsidR="00EE735E" w:rsidRPr="00C56F27">
        <w:rPr>
          <w:sz w:val="15"/>
          <w:szCs w:val="15"/>
        </w:rPr>
        <w:t xml:space="preserve"> - Property </w:t>
      </w:r>
      <w:r w:rsidRPr="00C56F27">
        <w:rPr>
          <w:sz w:val="15"/>
          <w:szCs w:val="15"/>
        </w:rPr>
        <w:t>kung saan ang mga buwis ng</w:t>
      </w:r>
      <w:r w:rsidR="00EE735E" w:rsidRPr="00C56F27">
        <w:rPr>
          <w:sz w:val="15"/>
          <w:szCs w:val="15"/>
        </w:rPr>
        <w:t xml:space="preserve"> property</w:t>
      </w:r>
      <w:r w:rsidRPr="00C56F27">
        <w:rPr>
          <w:sz w:val="15"/>
          <w:szCs w:val="15"/>
        </w:rPr>
        <w:t xml:space="preserve"> ay hindi nakaprenda para sa</w:t>
      </w:r>
      <w:r w:rsidR="00EE735E" w:rsidRPr="00C56F27">
        <w:rPr>
          <w:sz w:val="15"/>
          <w:szCs w:val="15"/>
        </w:rPr>
        <w:t xml:space="preserve"> real estate (</w:t>
      </w:r>
      <w:r w:rsidRPr="00C56F27">
        <w:rPr>
          <w:sz w:val="15"/>
          <w:szCs w:val="15"/>
        </w:rPr>
        <w:t xml:space="preserve">kagamitan sa opisina, makinarya, kasangkapan, mga bangka, </w:t>
      </w:r>
      <w:proofErr w:type="gramStart"/>
      <w:r w:rsidRPr="00C56F27">
        <w:rPr>
          <w:sz w:val="15"/>
          <w:szCs w:val="15"/>
        </w:rPr>
        <w:t>eroplano,atbp</w:t>
      </w:r>
      <w:proofErr w:type="gramEnd"/>
      <w:r w:rsidR="00EE735E" w:rsidRPr="00C56F27">
        <w:rPr>
          <w:sz w:val="15"/>
          <w:szCs w:val="15"/>
        </w:rPr>
        <w:t xml:space="preserve">.). </w:t>
      </w:r>
      <w:r w:rsidRPr="00C56F27">
        <w:rPr>
          <w:sz w:val="15"/>
          <w:szCs w:val="15"/>
        </w:rPr>
        <w:t>Tandaan</w:t>
      </w:r>
      <w:r w:rsidR="00EE735E" w:rsidRPr="00C56F27">
        <w:rPr>
          <w:sz w:val="15"/>
          <w:szCs w:val="15"/>
        </w:rPr>
        <w:t xml:space="preserve">: </w:t>
      </w:r>
      <w:r w:rsidRPr="00C56F27">
        <w:rPr>
          <w:sz w:val="15"/>
          <w:szCs w:val="15"/>
        </w:rPr>
        <w:t>Ang imbentaryo ng negosyo ay hindi kabilang sa pagbubuwis</w:t>
      </w:r>
      <w:r w:rsidR="00EE735E" w:rsidRPr="00C56F27">
        <w:rPr>
          <w:sz w:val="15"/>
          <w:szCs w:val="15"/>
        </w:rPr>
        <w:t>.</w:t>
      </w:r>
    </w:p>
    <w:p w14:paraId="2508DABA" w14:textId="1E0FB78D" w:rsidR="006B056B" w:rsidRPr="00F74E14" w:rsidRDefault="00A0465B" w:rsidP="00EE735E">
      <w:pPr>
        <w:rPr>
          <w:sz w:val="17"/>
          <w:szCs w:val="17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5E82B" wp14:editId="00259220">
                <wp:simplePos x="0" y="0"/>
                <wp:positionH relativeFrom="column">
                  <wp:posOffset>-51507</wp:posOffset>
                </wp:positionH>
                <wp:positionV relativeFrom="paragraph">
                  <wp:posOffset>-6350</wp:posOffset>
                </wp:positionV>
                <wp:extent cx="2378597" cy="6376670"/>
                <wp:effectExtent l="0" t="0" r="41275" b="62230"/>
                <wp:wrapNone/>
                <wp:docPr id="4" name="Half 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597" cy="6376670"/>
                        </a:xfrm>
                        <a:prstGeom prst="halfFrame">
                          <a:avLst/>
                        </a:prstGeom>
                        <a:solidFill>
                          <a:schemeClr val="accent1">
                            <a:alpha val="28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465108D" id="Half Frame 4" o:spid="_x0000_s1026" style="position:absolute;margin-left:-4.05pt;margin-top:-.5pt;width:187.3pt;height:50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8597,637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" path="m,l2378597,,2082849,792858r-1289991,l792858,4251135,,6376670,,xe" fillcolor="#4472c4 [3204]" strokecolor="white [3212]" strokeweight="1pt">
                <v:fill opacity="18247f"/>
                <v:stroke joinstyle="miter"/>
                <v:path arrowok="t" o:connecttype="custom" o:connectlocs="0,0;2378597,0;2082849,792858;792858,792858;792858,4251135;0,6376670;0,0" o:connectangles="0,0,0,0,0,0,0"/>
              </v:shape>
            </w:pict>
          </mc:Fallback>
        </mc:AlternateContent>
      </w:r>
      <w:r w:rsidR="00EE471F" w:rsidRPr="006B056B">
        <w:rPr>
          <w:b/>
          <w:bCs/>
          <w:i/>
          <w:iCs/>
          <w:sz w:val="80"/>
          <w:szCs w:val="80"/>
        </w:rPr>
        <w:t>A</w:t>
      </w:r>
      <w:r w:rsidR="00EE471F" w:rsidRPr="006B056B">
        <w:rPr>
          <w:b/>
          <w:bCs/>
          <w:sz w:val="50"/>
          <w:szCs w:val="50"/>
        </w:rPr>
        <w:t>ssessment</w:t>
      </w:r>
      <w:r w:rsidR="00EE471F">
        <w:rPr>
          <w:b/>
          <w:bCs/>
          <w:sz w:val="24"/>
          <w:szCs w:val="24"/>
        </w:rPr>
        <w:t xml:space="preserve"> </w:t>
      </w:r>
    </w:p>
    <w:p w14:paraId="387EDC8B" w14:textId="2E2A3A3C" w:rsidR="00EE735E" w:rsidRPr="00901618" w:rsidRDefault="00EE471F" w:rsidP="00EE735E">
      <w:pPr>
        <w:rPr>
          <w:b/>
          <w:bCs/>
          <w:sz w:val="24"/>
          <w:szCs w:val="24"/>
        </w:rPr>
      </w:pPr>
      <w:r w:rsidRPr="006B056B">
        <w:rPr>
          <w:b/>
          <w:bCs/>
          <w:i/>
          <w:iCs/>
          <w:sz w:val="80"/>
          <w:szCs w:val="80"/>
        </w:rPr>
        <w:t>I</w:t>
      </w:r>
      <w:r w:rsidRPr="006B056B">
        <w:rPr>
          <w:b/>
          <w:bCs/>
          <w:sz w:val="50"/>
          <w:szCs w:val="50"/>
        </w:rPr>
        <w:t>nformation</w:t>
      </w:r>
    </w:p>
    <w:p w14:paraId="48B7F03B" w14:textId="163570EF" w:rsidR="00EE735E" w:rsidRPr="00527A11" w:rsidRDefault="001503BA" w:rsidP="00EE735E">
      <w:pPr>
        <w:rPr>
          <w:sz w:val="28"/>
          <w:szCs w:val="28"/>
        </w:rPr>
      </w:pPr>
      <w:r w:rsidRPr="00527A11">
        <w:rPr>
          <w:sz w:val="28"/>
          <w:szCs w:val="28"/>
        </w:rPr>
        <w:t>Para sa May-ari ng Property ng Alameda County</w:t>
      </w:r>
    </w:p>
    <w:p w14:paraId="7E79DD1A" w14:textId="36C73423" w:rsidR="005A564A" w:rsidRPr="00E71974" w:rsidRDefault="00E71974" w:rsidP="00E71974">
      <w:pPr>
        <w:jc w:val="center"/>
        <w:rPr>
          <w:sz w:val="17"/>
          <w:szCs w:val="17"/>
        </w:rPr>
      </w:pPr>
      <w:r>
        <w:rPr>
          <w:noProof/>
          <w:sz w:val="17"/>
          <w:szCs w:val="17"/>
        </w:rPr>
        <w:drawing>
          <wp:inline distT="0" distB="0" distL="0" distR="0" wp14:anchorId="1327EB79" wp14:editId="227EAE60">
            <wp:extent cx="1187450" cy="1187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3" cy="118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C0688" w14:textId="556AD4FD" w:rsidR="00FF4928" w:rsidRPr="005A564A" w:rsidRDefault="00FF4928" w:rsidP="00901618">
      <w:pPr>
        <w:spacing w:after="0"/>
        <w:rPr>
          <w:b/>
          <w:bCs/>
          <w:i/>
          <w:iCs/>
          <w:sz w:val="28"/>
          <w:szCs w:val="28"/>
        </w:rPr>
      </w:pPr>
      <w:r w:rsidRPr="005A564A">
        <w:rPr>
          <w:b/>
          <w:bCs/>
          <w:i/>
          <w:iCs/>
          <w:sz w:val="28"/>
          <w:szCs w:val="28"/>
        </w:rPr>
        <w:t>Phong La</w:t>
      </w:r>
    </w:p>
    <w:p w14:paraId="33F5DF6D" w14:textId="6728C654" w:rsidR="005A564A" w:rsidRDefault="00FF4928" w:rsidP="00E71974">
      <w:pPr>
        <w:rPr>
          <w:sz w:val="28"/>
          <w:szCs w:val="28"/>
        </w:rPr>
      </w:pPr>
      <w:r w:rsidRPr="005A564A">
        <w:rPr>
          <w:sz w:val="28"/>
          <w:szCs w:val="28"/>
        </w:rPr>
        <w:t>Assessor</w:t>
      </w:r>
    </w:p>
    <w:p w14:paraId="0C9B1C60" w14:textId="77777777" w:rsidR="005A564A" w:rsidRDefault="005A564A" w:rsidP="00901618">
      <w:pPr>
        <w:spacing w:after="0"/>
        <w:rPr>
          <w:sz w:val="28"/>
          <w:szCs w:val="28"/>
        </w:rPr>
      </w:pPr>
    </w:p>
    <w:p w14:paraId="4AE5234F" w14:textId="359C3850" w:rsidR="005A564A" w:rsidRDefault="00FF4928" w:rsidP="00901618">
      <w:pPr>
        <w:spacing w:after="0"/>
        <w:rPr>
          <w:sz w:val="28"/>
          <w:szCs w:val="28"/>
        </w:rPr>
      </w:pPr>
      <w:r w:rsidRPr="00855BC4">
        <w:rPr>
          <w:sz w:val="28"/>
          <w:szCs w:val="28"/>
        </w:rPr>
        <w:t xml:space="preserve">Administration Building </w:t>
      </w:r>
    </w:p>
    <w:p w14:paraId="49981387" w14:textId="0B294FC0" w:rsidR="00FF4928" w:rsidRPr="00855BC4" w:rsidRDefault="00FF4928" w:rsidP="00901618">
      <w:pPr>
        <w:spacing w:after="0"/>
        <w:rPr>
          <w:sz w:val="28"/>
          <w:szCs w:val="28"/>
        </w:rPr>
      </w:pPr>
      <w:r w:rsidRPr="00855BC4">
        <w:rPr>
          <w:sz w:val="28"/>
          <w:szCs w:val="28"/>
        </w:rPr>
        <w:t>1221 Oak Street</w:t>
      </w:r>
    </w:p>
    <w:p w14:paraId="6A320FA9" w14:textId="77777777" w:rsidR="00FF4928" w:rsidRPr="00855BC4" w:rsidRDefault="00FF4928" w:rsidP="00FF4928">
      <w:pPr>
        <w:rPr>
          <w:sz w:val="28"/>
          <w:szCs w:val="28"/>
        </w:rPr>
      </w:pPr>
      <w:r w:rsidRPr="00855BC4">
        <w:rPr>
          <w:sz w:val="28"/>
          <w:szCs w:val="28"/>
        </w:rPr>
        <w:t>Oakland, CA 94612-4288</w:t>
      </w:r>
    </w:p>
    <w:p w14:paraId="1D8FBCA2" w14:textId="64C1BC47" w:rsidR="00FF4928" w:rsidRPr="00855BC4" w:rsidRDefault="00FF4928" w:rsidP="00901618">
      <w:pPr>
        <w:spacing w:after="0"/>
        <w:rPr>
          <w:sz w:val="28"/>
          <w:szCs w:val="28"/>
        </w:rPr>
      </w:pPr>
      <w:r w:rsidRPr="00855BC4">
        <w:rPr>
          <w:sz w:val="28"/>
          <w:szCs w:val="28"/>
        </w:rPr>
        <w:t>Telep</w:t>
      </w:r>
      <w:r w:rsidR="00330577" w:rsidRPr="00855BC4">
        <w:rPr>
          <w:sz w:val="28"/>
          <w:szCs w:val="28"/>
        </w:rPr>
        <w:t>ono</w:t>
      </w:r>
      <w:r w:rsidR="00C56F27" w:rsidRPr="00855BC4">
        <w:rPr>
          <w:sz w:val="28"/>
          <w:szCs w:val="28"/>
        </w:rPr>
        <w:t>:</w:t>
      </w:r>
      <w:r w:rsidRPr="00855BC4">
        <w:rPr>
          <w:sz w:val="28"/>
          <w:szCs w:val="28"/>
        </w:rPr>
        <w:t xml:space="preserve"> (510) 272-3787</w:t>
      </w:r>
    </w:p>
    <w:p w14:paraId="665EEA4D" w14:textId="77777777" w:rsidR="00EE735E" w:rsidRPr="00855BC4" w:rsidRDefault="00FF4928" w:rsidP="00FF4928">
      <w:pPr>
        <w:rPr>
          <w:sz w:val="28"/>
          <w:szCs w:val="28"/>
        </w:rPr>
      </w:pPr>
      <w:r w:rsidRPr="00855BC4">
        <w:rPr>
          <w:sz w:val="28"/>
          <w:szCs w:val="28"/>
        </w:rPr>
        <w:t xml:space="preserve">South County Toll Free (800) 660-7725 </w:t>
      </w:r>
    </w:p>
    <w:p w14:paraId="1E2AF182" w14:textId="0C4EA51E" w:rsidR="00C95F99" w:rsidRPr="00855BC4" w:rsidRDefault="00C95F99" w:rsidP="00FF4928">
      <w:pPr>
        <w:rPr>
          <w:sz w:val="28"/>
          <w:szCs w:val="28"/>
        </w:rPr>
      </w:pPr>
      <w:r w:rsidRPr="00855BC4">
        <w:rPr>
          <w:sz w:val="28"/>
          <w:szCs w:val="28"/>
        </w:rPr>
        <w:t>Email: A</w:t>
      </w:r>
      <w:r w:rsidR="00855BC4" w:rsidRPr="00855BC4">
        <w:rPr>
          <w:sz w:val="28"/>
          <w:szCs w:val="28"/>
        </w:rPr>
        <w:t>ssessorWebResponse@acgov.org</w:t>
      </w:r>
    </w:p>
    <w:p w14:paraId="0925D001" w14:textId="18390503" w:rsidR="00855BC4" w:rsidRPr="00855BC4" w:rsidRDefault="00855BC4" w:rsidP="00855BC4">
      <w:pPr>
        <w:rPr>
          <w:sz w:val="28"/>
          <w:szCs w:val="28"/>
        </w:rPr>
      </w:pPr>
      <w:r w:rsidRPr="00855BC4">
        <w:rPr>
          <w:sz w:val="28"/>
          <w:szCs w:val="28"/>
        </w:rPr>
        <w:t xml:space="preserve">Website: </w:t>
      </w:r>
      <w:r w:rsidRPr="00291138">
        <w:rPr>
          <w:sz w:val="28"/>
          <w:szCs w:val="28"/>
        </w:rPr>
        <w:t>www.acassessor.org</w:t>
      </w:r>
    </w:p>
    <w:p w14:paraId="6298F99E" w14:textId="77777777" w:rsidR="00FF4928" w:rsidRPr="00133DBF" w:rsidRDefault="00FF4928" w:rsidP="008344DC">
      <w:pPr>
        <w:rPr>
          <w:sz w:val="17"/>
          <w:szCs w:val="17"/>
        </w:rPr>
      </w:pPr>
    </w:p>
    <w:p w14:paraId="5CFC1D79" w14:textId="7821BEB8" w:rsidR="00EB0BE5" w:rsidRPr="00832CD8" w:rsidRDefault="00901618" w:rsidP="009413B6">
      <w:pPr>
        <w:jc w:val="center"/>
        <w:rPr>
          <w:b/>
          <w:bCs/>
          <w:i/>
          <w:iCs/>
          <w:color w:val="0070C0"/>
          <w:sz w:val="20"/>
          <w:szCs w:val="20"/>
        </w:rPr>
      </w:pPr>
      <w:r>
        <w:rPr>
          <w:sz w:val="17"/>
          <w:szCs w:val="17"/>
        </w:rPr>
        <w:br w:type="column"/>
      </w:r>
      <w:r w:rsidR="00070104">
        <w:rPr>
          <w:b/>
          <w:bCs/>
          <w:i/>
          <w:iCs/>
          <w:color w:val="0070C0"/>
          <w:sz w:val="20"/>
          <w:szCs w:val="20"/>
        </w:rPr>
        <w:t>Mga Pananagutan ng Assessor</w:t>
      </w:r>
    </w:p>
    <w:p w14:paraId="6BC38420" w14:textId="71D2B583" w:rsidR="008344DC" w:rsidRPr="00C56F27" w:rsidRDefault="008D1AB6" w:rsidP="003D4121">
      <w:pPr>
        <w:jc w:val="both"/>
        <w:rPr>
          <w:sz w:val="16"/>
          <w:szCs w:val="16"/>
        </w:rPr>
      </w:pPr>
      <w:r w:rsidRPr="00C56F27">
        <w:rPr>
          <w:sz w:val="16"/>
          <w:szCs w:val="16"/>
        </w:rPr>
        <w:t>Ang</w:t>
      </w:r>
      <w:r w:rsidR="008344DC" w:rsidRPr="00C56F27">
        <w:rPr>
          <w:sz w:val="16"/>
          <w:szCs w:val="16"/>
        </w:rPr>
        <w:t xml:space="preserve"> Assessor </w:t>
      </w:r>
      <w:r w:rsidRPr="00C56F27">
        <w:rPr>
          <w:sz w:val="16"/>
          <w:szCs w:val="16"/>
        </w:rPr>
        <w:t xml:space="preserve">ay may </w:t>
      </w:r>
      <w:r w:rsidR="007F6F0A">
        <w:rPr>
          <w:color w:val="FF0000"/>
          <w:sz w:val="16"/>
          <w:szCs w:val="16"/>
        </w:rPr>
        <w:t>mga pangunahing katungkulan</w:t>
      </w:r>
      <w:r w:rsidR="008344DC" w:rsidRPr="00C56F27">
        <w:rPr>
          <w:sz w:val="16"/>
          <w:szCs w:val="16"/>
        </w:rPr>
        <w:t>:</w:t>
      </w:r>
    </w:p>
    <w:p w14:paraId="46B0AB5F" w14:textId="481473EC" w:rsidR="008344DC" w:rsidRPr="00C56F27" w:rsidRDefault="008D1AB6" w:rsidP="003D4121">
      <w:pPr>
        <w:pStyle w:val="ListParagraph"/>
        <w:numPr>
          <w:ilvl w:val="0"/>
          <w:numId w:val="2"/>
        </w:numPr>
        <w:jc w:val="both"/>
        <w:rPr>
          <w:sz w:val="15"/>
          <w:szCs w:val="15"/>
        </w:rPr>
      </w:pPr>
      <w:r w:rsidRPr="00C56F27">
        <w:rPr>
          <w:sz w:val="15"/>
          <w:szCs w:val="15"/>
        </w:rPr>
        <w:t xml:space="preserve">Hanapin ang lahat ng </w:t>
      </w:r>
      <w:r w:rsidR="007F6F0A" w:rsidRPr="007F6F0A">
        <w:rPr>
          <w:color w:val="FF0000"/>
          <w:sz w:val="15"/>
          <w:szCs w:val="15"/>
        </w:rPr>
        <w:t>binubuwisang ari-arian</w:t>
      </w:r>
      <w:r w:rsidRPr="007F6F0A">
        <w:rPr>
          <w:color w:val="FF0000"/>
          <w:sz w:val="15"/>
          <w:szCs w:val="15"/>
        </w:rPr>
        <w:t xml:space="preserve"> </w:t>
      </w:r>
      <w:r w:rsidRPr="00C56F27">
        <w:rPr>
          <w:sz w:val="15"/>
          <w:szCs w:val="15"/>
        </w:rPr>
        <w:t>sa County at kilalanin ang nagmamay-ari</w:t>
      </w:r>
      <w:r w:rsidR="007F6F0A">
        <w:rPr>
          <w:sz w:val="15"/>
          <w:szCs w:val="15"/>
        </w:rPr>
        <w:t xml:space="preserve"> </w:t>
      </w:r>
      <w:r w:rsidR="007F6F0A" w:rsidRPr="007F6F0A">
        <w:rPr>
          <w:color w:val="FF0000"/>
          <w:sz w:val="15"/>
          <w:szCs w:val="15"/>
        </w:rPr>
        <w:t>nito</w:t>
      </w:r>
    </w:p>
    <w:p w14:paraId="02AB3D26" w14:textId="27CB7127" w:rsidR="008344DC" w:rsidRPr="00C56F27" w:rsidRDefault="008D1AB6" w:rsidP="003D4121">
      <w:pPr>
        <w:pStyle w:val="ListParagraph"/>
        <w:numPr>
          <w:ilvl w:val="0"/>
          <w:numId w:val="2"/>
        </w:numPr>
        <w:jc w:val="both"/>
        <w:rPr>
          <w:sz w:val="15"/>
          <w:szCs w:val="15"/>
        </w:rPr>
      </w:pPr>
      <w:r w:rsidRPr="00C56F27">
        <w:rPr>
          <w:sz w:val="15"/>
          <w:szCs w:val="15"/>
        </w:rPr>
        <w:t>Itatag ang halaga ng lahat ng property na sumasailalim sa pagbubuwis ng property</w:t>
      </w:r>
      <w:r w:rsidR="008344DC" w:rsidRPr="00C56F27">
        <w:rPr>
          <w:sz w:val="15"/>
          <w:szCs w:val="15"/>
        </w:rPr>
        <w:t>.</w:t>
      </w:r>
    </w:p>
    <w:p w14:paraId="7E5581EA" w14:textId="3C1C7475" w:rsidR="008344DC" w:rsidRPr="00C56F27" w:rsidRDefault="00B26417" w:rsidP="003D4121">
      <w:pPr>
        <w:pStyle w:val="ListParagraph"/>
        <w:numPr>
          <w:ilvl w:val="0"/>
          <w:numId w:val="2"/>
        </w:numPr>
        <w:jc w:val="both"/>
        <w:rPr>
          <w:sz w:val="15"/>
          <w:szCs w:val="15"/>
        </w:rPr>
      </w:pPr>
      <w:r w:rsidRPr="00C56F27">
        <w:rPr>
          <w:sz w:val="15"/>
          <w:szCs w:val="15"/>
        </w:rPr>
        <w:t xml:space="preserve">Ilista ang lahat ng halaga ng property sa </w:t>
      </w:r>
      <w:r w:rsidR="008344DC" w:rsidRPr="00C56F27">
        <w:rPr>
          <w:sz w:val="15"/>
          <w:szCs w:val="15"/>
        </w:rPr>
        <w:t>assessment roll.</w:t>
      </w:r>
    </w:p>
    <w:p w14:paraId="3165E72C" w14:textId="14FCF35F" w:rsidR="008344DC" w:rsidRPr="00C56F27" w:rsidRDefault="00B26417" w:rsidP="003D4121">
      <w:pPr>
        <w:pStyle w:val="ListParagraph"/>
        <w:numPr>
          <w:ilvl w:val="0"/>
          <w:numId w:val="2"/>
        </w:numPr>
        <w:jc w:val="both"/>
        <w:rPr>
          <w:sz w:val="15"/>
          <w:szCs w:val="15"/>
        </w:rPr>
      </w:pPr>
      <w:r w:rsidRPr="00C56F27">
        <w:rPr>
          <w:sz w:val="15"/>
          <w:szCs w:val="15"/>
        </w:rPr>
        <w:t>I-apply ang lahat ng ligal na eksemsyon</w:t>
      </w:r>
      <w:r w:rsidR="008344DC" w:rsidRPr="00C56F27">
        <w:rPr>
          <w:sz w:val="15"/>
          <w:szCs w:val="15"/>
        </w:rPr>
        <w:t>.</w:t>
      </w:r>
    </w:p>
    <w:p w14:paraId="2D624273" w14:textId="4527778B" w:rsidR="008344DC" w:rsidRPr="00C56F27" w:rsidRDefault="000E52FB" w:rsidP="008344DC">
      <w:pPr>
        <w:rPr>
          <w:sz w:val="16"/>
          <w:szCs w:val="16"/>
        </w:rPr>
      </w:pPr>
      <w:r w:rsidRPr="00C56F27">
        <w:rPr>
          <w:sz w:val="16"/>
          <w:szCs w:val="16"/>
        </w:rPr>
        <w:t>Di tulad ng popular na opinyon, ang</w:t>
      </w:r>
      <w:r w:rsidR="008344DC" w:rsidRPr="00C56F27">
        <w:rPr>
          <w:sz w:val="16"/>
          <w:szCs w:val="16"/>
        </w:rPr>
        <w:t xml:space="preserve"> Assessor</w:t>
      </w:r>
      <w:r w:rsidRPr="00C56F27">
        <w:rPr>
          <w:sz w:val="16"/>
          <w:szCs w:val="16"/>
        </w:rPr>
        <w:t xml:space="preserve"> ay</w:t>
      </w:r>
      <w:r w:rsidR="008344DC" w:rsidRPr="00C56F27">
        <w:rPr>
          <w:sz w:val="16"/>
          <w:szCs w:val="16"/>
        </w:rPr>
        <w:t>:</w:t>
      </w:r>
    </w:p>
    <w:p w14:paraId="2D9C09D9" w14:textId="3C903863" w:rsidR="008344DC" w:rsidRPr="00C56F27" w:rsidRDefault="009D2190" w:rsidP="00EB0BE5">
      <w:pPr>
        <w:pStyle w:val="ListParagraph"/>
        <w:numPr>
          <w:ilvl w:val="0"/>
          <w:numId w:val="2"/>
        </w:numPr>
        <w:rPr>
          <w:sz w:val="15"/>
          <w:szCs w:val="15"/>
        </w:rPr>
      </w:pPr>
      <w:r w:rsidRPr="00C56F27">
        <w:rPr>
          <w:sz w:val="15"/>
          <w:szCs w:val="15"/>
        </w:rPr>
        <w:t>Hindi nagkukuwenta ng singil a buwis ng property</w:t>
      </w:r>
      <w:r w:rsidR="008344DC" w:rsidRPr="00C56F27">
        <w:rPr>
          <w:sz w:val="15"/>
          <w:szCs w:val="15"/>
        </w:rPr>
        <w:t>.</w:t>
      </w:r>
    </w:p>
    <w:p w14:paraId="56329C07" w14:textId="424966D8" w:rsidR="008344DC" w:rsidRPr="00C56F27" w:rsidRDefault="009D2190" w:rsidP="00EB0BE5">
      <w:pPr>
        <w:pStyle w:val="ListParagraph"/>
        <w:numPr>
          <w:ilvl w:val="0"/>
          <w:numId w:val="2"/>
        </w:numPr>
        <w:rPr>
          <w:sz w:val="15"/>
          <w:szCs w:val="15"/>
        </w:rPr>
      </w:pPr>
      <w:r w:rsidRPr="00C56F27">
        <w:rPr>
          <w:sz w:val="15"/>
          <w:szCs w:val="15"/>
        </w:rPr>
        <w:t>Hindi nagkokolekta ng mga buwis ng property</w:t>
      </w:r>
      <w:r w:rsidR="008344DC" w:rsidRPr="00C56F27">
        <w:rPr>
          <w:sz w:val="15"/>
          <w:szCs w:val="15"/>
        </w:rPr>
        <w:t>.</w:t>
      </w:r>
    </w:p>
    <w:p w14:paraId="6E989C58" w14:textId="6D0E0721" w:rsidR="008344DC" w:rsidRPr="00C56F27" w:rsidRDefault="009D2190" w:rsidP="00EB0BE5">
      <w:pPr>
        <w:pStyle w:val="ListParagraph"/>
        <w:numPr>
          <w:ilvl w:val="0"/>
          <w:numId w:val="2"/>
        </w:numPr>
        <w:rPr>
          <w:sz w:val="15"/>
          <w:szCs w:val="15"/>
        </w:rPr>
      </w:pPr>
      <w:r w:rsidRPr="00C56F27">
        <w:rPr>
          <w:sz w:val="15"/>
          <w:szCs w:val="15"/>
        </w:rPr>
        <w:t>Hindi nagtatakda ng mga batas ng buwis sa property</w:t>
      </w:r>
      <w:r w:rsidR="008344DC" w:rsidRPr="00C56F27">
        <w:rPr>
          <w:sz w:val="15"/>
          <w:szCs w:val="15"/>
        </w:rPr>
        <w:t>.</w:t>
      </w:r>
    </w:p>
    <w:p w14:paraId="6FB2DA12" w14:textId="56F752CD" w:rsidR="008344DC" w:rsidRPr="00C56F27" w:rsidRDefault="00F864A3" w:rsidP="00EB0BE5">
      <w:pPr>
        <w:pStyle w:val="ListParagraph"/>
        <w:numPr>
          <w:ilvl w:val="0"/>
          <w:numId w:val="2"/>
        </w:numPr>
        <w:rPr>
          <w:sz w:val="15"/>
          <w:szCs w:val="15"/>
        </w:rPr>
      </w:pPr>
      <w:r w:rsidRPr="00C56F27">
        <w:rPr>
          <w:sz w:val="15"/>
          <w:szCs w:val="15"/>
        </w:rPr>
        <w:t>Hindi nagtatakda ng mga tuntunin kung saan itinataas ang halaga ng property</w:t>
      </w:r>
      <w:r w:rsidR="008344DC" w:rsidRPr="00C56F27">
        <w:rPr>
          <w:sz w:val="15"/>
          <w:szCs w:val="15"/>
        </w:rPr>
        <w:t>.</w:t>
      </w:r>
    </w:p>
    <w:p w14:paraId="7A742373" w14:textId="076B15AE" w:rsidR="008344DC" w:rsidRPr="00832CD8" w:rsidRDefault="007F6F0A" w:rsidP="00EB0BE5">
      <w:pPr>
        <w:jc w:val="center"/>
        <w:rPr>
          <w:b/>
          <w:bCs/>
          <w:i/>
          <w:iCs/>
          <w:color w:val="0070C0"/>
          <w:sz w:val="20"/>
          <w:szCs w:val="20"/>
        </w:rPr>
      </w:pPr>
      <w:r>
        <w:rPr>
          <w:b/>
          <w:bCs/>
          <w:i/>
          <w:iCs/>
          <w:color w:val="FF0000"/>
          <w:sz w:val="20"/>
          <w:szCs w:val="20"/>
        </w:rPr>
        <w:t xml:space="preserve">Tantiyahin </w:t>
      </w:r>
      <w:proofErr w:type="gramStart"/>
      <w:r>
        <w:rPr>
          <w:b/>
          <w:bCs/>
          <w:i/>
          <w:iCs/>
          <w:color w:val="FF0000"/>
          <w:sz w:val="20"/>
          <w:szCs w:val="20"/>
        </w:rPr>
        <w:t xml:space="preserve">ang </w:t>
      </w:r>
      <w:r w:rsidR="0060166C" w:rsidRPr="007F6F0A">
        <w:rPr>
          <w:b/>
          <w:bCs/>
          <w:i/>
          <w:iCs/>
          <w:color w:val="FF0000"/>
          <w:sz w:val="20"/>
          <w:szCs w:val="20"/>
        </w:rPr>
        <w:t xml:space="preserve"> </w:t>
      </w:r>
      <w:r w:rsidR="0060166C">
        <w:rPr>
          <w:b/>
          <w:bCs/>
          <w:i/>
          <w:iCs/>
          <w:color w:val="0070C0"/>
          <w:sz w:val="20"/>
          <w:szCs w:val="20"/>
        </w:rPr>
        <w:t>Iyong</w:t>
      </w:r>
      <w:proofErr w:type="gramEnd"/>
      <w:r w:rsidR="0060166C">
        <w:rPr>
          <w:b/>
          <w:bCs/>
          <w:i/>
          <w:iCs/>
          <w:color w:val="0070C0"/>
          <w:sz w:val="20"/>
          <w:szCs w:val="20"/>
        </w:rPr>
        <w:t xml:space="preserve"> Mga Buwis</w:t>
      </w:r>
    </w:p>
    <w:p w14:paraId="69B2BC30" w14:textId="041D34DA" w:rsidR="008344DC" w:rsidRPr="00C56F27" w:rsidRDefault="00041425" w:rsidP="003D4121">
      <w:pPr>
        <w:spacing w:after="0"/>
        <w:jc w:val="both"/>
        <w:rPr>
          <w:sz w:val="16"/>
          <w:szCs w:val="16"/>
        </w:rPr>
      </w:pPr>
      <w:r w:rsidRPr="00C56F27">
        <w:rPr>
          <w:sz w:val="16"/>
          <w:szCs w:val="16"/>
        </w:rPr>
        <w:t>Kung ang halaga ng buwis sa iyong komunidad ay naitatag na sa</w:t>
      </w:r>
      <w:r w:rsidR="008344DC" w:rsidRPr="00C56F27">
        <w:rPr>
          <w:sz w:val="16"/>
          <w:szCs w:val="16"/>
        </w:rPr>
        <w:t xml:space="preserve"> 1.20% (1% base rate </w:t>
      </w:r>
      <w:r w:rsidRPr="00C56F27">
        <w:rPr>
          <w:sz w:val="16"/>
          <w:szCs w:val="16"/>
        </w:rPr>
        <w:t xml:space="preserve">at </w:t>
      </w:r>
      <w:r w:rsidR="008344DC" w:rsidRPr="00C56F27">
        <w:rPr>
          <w:sz w:val="16"/>
          <w:szCs w:val="16"/>
        </w:rPr>
        <w:t xml:space="preserve">20% </w:t>
      </w:r>
      <w:r w:rsidRPr="00C56F27">
        <w:rPr>
          <w:sz w:val="16"/>
          <w:szCs w:val="16"/>
        </w:rPr>
        <w:t>para sa dating pagkakautang</w:t>
      </w:r>
      <w:r w:rsidR="008344DC" w:rsidRPr="00C56F27">
        <w:rPr>
          <w:sz w:val="16"/>
          <w:szCs w:val="16"/>
        </w:rPr>
        <w:t xml:space="preserve">), </w:t>
      </w:r>
      <w:r w:rsidRPr="00C56F27">
        <w:rPr>
          <w:sz w:val="16"/>
          <w:szCs w:val="16"/>
        </w:rPr>
        <w:t xml:space="preserve">ang buwis ng </w:t>
      </w:r>
      <w:r w:rsidR="008344DC" w:rsidRPr="00C56F27">
        <w:rPr>
          <w:sz w:val="16"/>
          <w:szCs w:val="16"/>
        </w:rPr>
        <w:t xml:space="preserve">property </w:t>
      </w:r>
      <w:r w:rsidRPr="00C56F27">
        <w:rPr>
          <w:sz w:val="16"/>
          <w:szCs w:val="16"/>
        </w:rPr>
        <w:t>ay kukwentahin tulad ng mga sumusunod</w:t>
      </w:r>
      <w:r w:rsidR="008344DC" w:rsidRPr="00C56F27">
        <w:rPr>
          <w:sz w:val="16"/>
          <w:szCs w:val="16"/>
        </w:rPr>
        <w:t>:</w:t>
      </w:r>
    </w:p>
    <w:p w14:paraId="232B590F" w14:textId="3B53465D" w:rsidR="008344DC" w:rsidRPr="00C56F27" w:rsidRDefault="00041425" w:rsidP="003D4121">
      <w:pPr>
        <w:tabs>
          <w:tab w:val="left" w:pos="3240"/>
        </w:tabs>
        <w:spacing w:after="0"/>
        <w:jc w:val="both"/>
        <w:rPr>
          <w:sz w:val="16"/>
          <w:szCs w:val="16"/>
        </w:rPr>
      </w:pPr>
      <w:r w:rsidRPr="00C56F27">
        <w:rPr>
          <w:sz w:val="16"/>
          <w:szCs w:val="16"/>
        </w:rPr>
        <w:t>Tinatayang Halaga</w:t>
      </w:r>
      <w:r w:rsidR="008344DC" w:rsidRPr="00C56F27">
        <w:rPr>
          <w:sz w:val="16"/>
          <w:szCs w:val="16"/>
        </w:rPr>
        <w:tab/>
        <w:t>...$250,000</w:t>
      </w:r>
    </w:p>
    <w:p w14:paraId="698D6316" w14:textId="647F02F2" w:rsidR="008344DC" w:rsidRPr="00C56F27" w:rsidRDefault="007F6F0A" w:rsidP="003D4121">
      <w:pPr>
        <w:tabs>
          <w:tab w:val="left" w:pos="3240"/>
          <w:tab w:val="left" w:pos="4680"/>
        </w:tabs>
        <w:spacing w:after="0"/>
        <w:jc w:val="both"/>
        <w:rPr>
          <w:sz w:val="16"/>
          <w:szCs w:val="16"/>
        </w:rPr>
      </w:pPr>
      <w:r>
        <w:rPr>
          <w:color w:val="FF0000"/>
          <w:sz w:val="16"/>
          <w:szCs w:val="16"/>
        </w:rPr>
        <w:t>Kung</w:t>
      </w:r>
      <w:r w:rsidR="00041425" w:rsidRPr="00C56F27">
        <w:rPr>
          <w:sz w:val="16"/>
          <w:szCs w:val="16"/>
        </w:rPr>
        <w:t xml:space="preserve"> ang rate ay</w:t>
      </w:r>
      <w:r w:rsidR="008344DC" w:rsidRPr="00C56F27">
        <w:rPr>
          <w:sz w:val="16"/>
          <w:szCs w:val="16"/>
        </w:rPr>
        <w:t xml:space="preserve"> 1.20% </w:t>
      </w:r>
      <w:r w:rsidR="00041425" w:rsidRPr="00C56F27">
        <w:rPr>
          <w:sz w:val="16"/>
          <w:szCs w:val="16"/>
        </w:rPr>
        <w:t>ng tinatayang halaga</w:t>
      </w:r>
      <w:r w:rsidR="008344DC" w:rsidRPr="00C56F27">
        <w:rPr>
          <w:sz w:val="16"/>
          <w:szCs w:val="16"/>
        </w:rPr>
        <w:t>,</w:t>
      </w:r>
    </w:p>
    <w:p w14:paraId="4918D48B" w14:textId="551AAED8" w:rsidR="008344DC" w:rsidRPr="00C56F27" w:rsidRDefault="002346FB" w:rsidP="003D4121">
      <w:pPr>
        <w:tabs>
          <w:tab w:val="left" w:pos="3240"/>
          <w:tab w:val="left" w:pos="4680"/>
        </w:tabs>
        <w:spacing w:after="0"/>
        <w:jc w:val="both"/>
        <w:rPr>
          <w:sz w:val="16"/>
          <w:szCs w:val="16"/>
        </w:rPr>
      </w:pPr>
      <w:r w:rsidRPr="00C56F27">
        <w:rPr>
          <w:sz w:val="16"/>
          <w:szCs w:val="16"/>
        </w:rPr>
        <w:t>I-multiply ang rate sa tinatayang halaga</w:t>
      </w:r>
      <w:r w:rsidR="00AE5A32" w:rsidRPr="00C56F27">
        <w:rPr>
          <w:sz w:val="16"/>
          <w:szCs w:val="16"/>
        </w:rPr>
        <w:t xml:space="preserve">   </w:t>
      </w:r>
      <w:r w:rsidR="008344DC" w:rsidRPr="00C56F27">
        <w:rPr>
          <w:sz w:val="16"/>
          <w:szCs w:val="16"/>
        </w:rPr>
        <w:t xml:space="preserve"> X </w:t>
      </w:r>
      <w:r w:rsidR="008344DC" w:rsidRPr="00C56F27">
        <w:rPr>
          <w:sz w:val="16"/>
          <w:szCs w:val="16"/>
        </w:rPr>
        <w:tab/>
        <w:t>.0120</w:t>
      </w:r>
    </w:p>
    <w:p w14:paraId="12FD4D39" w14:textId="4903B3DE" w:rsidR="008344DC" w:rsidRPr="00C56F27" w:rsidRDefault="002346FB" w:rsidP="003D4121">
      <w:pPr>
        <w:tabs>
          <w:tab w:val="left" w:pos="3240"/>
          <w:tab w:val="left" w:pos="4680"/>
        </w:tabs>
        <w:jc w:val="both"/>
        <w:rPr>
          <w:sz w:val="16"/>
          <w:szCs w:val="16"/>
        </w:rPr>
      </w:pPr>
      <w:r w:rsidRPr="00C56F27">
        <w:rPr>
          <w:sz w:val="16"/>
          <w:szCs w:val="16"/>
        </w:rPr>
        <w:t>Halaga ng buwis</w:t>
      </w:r>
      <w:r w:rsidR="008344DC" w:rsidRPr="00C56F27">
        <w:rPr>
          <w:sz w:val="16"/>
          <w:szCs w:val="16"/>
        </w:rPr>
        <w:t>:</w:t>
      </w:r>
      <w:r w:rsidR="008344DC" w:rsidRPr="00C56F27">
        <w:rPr>
          <w:sz w:val="16"/>
          <w:szCs w:val="16"/>
        </w:rPr>
        <w:tab/>
        <w:t>$3,000</w:t>
      </w:r>
    </w:p>
    <w:p w14:paraId="50AD4B4A" w14:textId="01254FF0" w:rsidR="008344DC" w:rsidRPr="00C56F27" w:rsidRDefault="002346FB" w:rsidP="003D4121">
      <w:pPr>
        <w:jc w:val="both"/>
        <w:rPr>
          <w:sz w:val="16"/>
          <w:szCs w:val="16"/>
        </w:rPr>
      </w:pPr>
      <w:r w:rsidRPr="00C56F27">
        <w:rPr>
          <w:sz w:val="16"/>
          <w:szCs w:val="16"/>
        </w:rPr>
        <w:t xml:space="preserve">Ang halaga ng buwis ay maaaring angkop para sa anumang espesyal na mga </w:t>
      </w:r>
      <w:r w:rsidR="009249D8" w:rsidRPr="00C56F27">
        <w:rPr>
          <w:sz w:val="16"/>
          <w:szCs w:val="16"/>
        </w:rPr>
        <w:t>PAGTA</w:t>
      </w:r>
      <w:r w:rsidR="009C08B0" w:rsidRPr="004A4616">
        <w:rPr>
          <w:color w:val="FF0000"/>
          <w:sz w:val="16"/>
          <w:szCs w:val="16"/>
        </w:rPr>
        <w:t>S</w:t>
      </w:r>
      <w:r w:rsidR="009249D8" w:rsidRPr="00C56F27">
        <w:rPr>
          <w:sz w:val="16"/>
          <w:szCs w:val="16"/>
        </w:rPr>
        <w:t>A</w:t>
      </w:r>
      <w:r w:rsidRPr="00C56F27">
        <w:rPr>
          <w:sz w:val="16"/>
          <w:szCs w:val="16"/>
        </w:rPr>
        <w:t xml:space="preserve"> ng benepisyo</w:t>
      </w:r>
      <w:r w:rsidR="008344DC" w:rsidRPr="00C56F27">
        <w:rPr>
          <w:sz w:val="16"/>
          <w:szCs w:val="16"/>
        </w:rPr>
        <w:t xml:space="preserve">, </w:t>
      </w:r>
      <w:r w:rsidR="00AC1FFF" w:rsidRPr="00C56F27">
        <w:rPr>
          <w:sz w:val="16"/>
          <w:szCs w:val="16"/>
        </w:rPr>
        <w:t>tulad ng mga singil sa serbisyo ng kanal, o pinababa ayon sa ligal na eksemsyon na maaaring ilapat</w:t>
      </w:r>
      <w:r w:rsidR="008344DC" w:rsidRPr="00C56F27">
        <w:rPr>
          <w:sz w:val="16"/>
          <w:szCs w:val="16"/>
        </w:rPr>
        <w:t>.</w:t>
      </w:r>
    </w:p>
    <w:p w14:paraId="232E47A0" w14:textId="59E81121" w:rsidR="008344DC" w:rsidRPr="00832CD8" w:rsidRDefault="008344DC" w:rsidP="00EB0BE5">
      <w:pPr>
        <w:jc w:val="center"/>
        <w:rPr>
          <w:b/>
          <w:bCs/>
          <w:i/>
          <w:iCs/>
          <w:color w:val="0070C0"/>
          <w:sz w:val="20"/>
          <w:szCs w:val="20"/>
        </w:rPr>
      </w:pPr>
      <w:r w:rsidRPr="00832CD8">
        <w:rPr>
          <w:b/>
          <w:bCs/>
          <w:i/>
          <w:iCs/>
          <w:color w:val="0070C0"/>
          <w:sz w:val="20"/>
          <w:szCs w:val="20"/>
        </w:rPr>
        <w:t>P</w:t>
      </w:r>
      <w:r w:rsidR="006D37DA">
        <w:rPr>
          <w:b/>
          <w:bCs/>
          <w:i/>
          <w:iCs/>
          <w:color w:val="0070C0"/>
          <w:sz w:val="20"/>
          <w:szCs w:val="20"/>
        </w:rPr>
        <w:t>anukala</w:t>
      </w:r>
      <w:r w:rsidRPr="00832CD8">
        <w:rPr>
          <w:b/>
          <w:bCs/>
          <w:i/>
          <w:iCs/>
          <w:color w:val="0070C0"/>
          <w:sz w:val="20"/>
          <w:szCs w:val="20"/>
        </w:rPr>
        <w:t xml:space="preserve"> 13</w:t>
      </w:r>
    </w:p>
    <w:p w14:paraId="417E94A0" w14:textId="29D81AC6" w:rsidR="008344DC" w:rsidRPr="00C56F27" w:rsidRDefault="008600AA" w:rsidP="00832CD8">
      <w:pPr>
        <w:jc w:val="both"/>
        <w:rPr>
          <w:sz w:val="16"/>
          <w:szCs w:val="16"/>
        </w:rPr>
      </w:pPr>
      <w:r w:rsidRPr="00C56F27">
        <w:rPr>
          <w:sz w:val="16"/>
          <w:szCs w:val="16"/>
        </w:rPr>
        <w:t>Ipinasa ng mga botante noong 1978, binago nang malaki ng Panukala 13 ang pagbubuwis ng real property sa California. Bilang resulta ng pagbabago sa Konstitusyon na ito</w:t>
      </w:r>
      <w:r w:rsidR="008344DC" w:rsidRPr="00C56F27">
        <w:rPr>
          <w:sz w:val="16"/>
          <w:szCs w:val="16"/>
        </w:rPr>
        <w:t>:</w:t>
      </w:r>
    </w:p>
    <w:p w14:paraId="30188D40" w14:textId="64722516" w:rsidR="008344DC" w:rsidRPr="00C56F27" w:rsidRDefault="001C53FE" w:rsidP="00832CD8">
      <w:pPr>
        <w:pStyle w:val="ListParagraph"/>
        <w:numPr>
          <w:ilvl w:val="0"/>
          <w:numId w:val="2"/>
        </w:numPr>
        <w:jc w:val="both"/>
        <w:rPr>
          <w:sz w:val="16"/>
          <w:szCs w:val="16"/>
        </w:rPr>
      </w:pPr>
      <w:r w:rsidRPr="00C56F27">
        <w:rPr>
          <w:sz w:val="16"/>
          <w:szCs w:val="16"/>
        </w:rPr>
        <w:t>Ang pinakamataas na halaga ng buwis ng property ay hindi lalampas sa 1% ng tinatayang halaga ng property, at ng alinmang bono o singil na inaprubahan ng mga botante</w:t>
      </w:r>
      <w:r w:rsidR="008344DC" w:rsidRPr="00C56F27">
        <w:rPr>
          <w:sz w:val="16"/>
          <w:szCs w:val="16"/>
        </w:rPr>
        <w:t>.</w:t>
      </w:r>
    </w:p>
    <w:p w14:paraId="38EFA2E6" w14:textId="770BA962" w:rsidR="008344DC" w:rsidRPr="00C56F27" w:rsidRDefault="000072BA" w:rsidP="00832CD8">
      <w:pPr>
        <w:pStyle w:val="ListParagraph"/>
        <w:numPr>
          <w:ilvl w:val="0"/>
          <w:numId w:val="2"/>
        </w:numPr>
        <w:jc w:val="both"/>
        <w:rPr>
          <w:sz w:val="16"/>
          <w:szCs w:val="16"/>
        </w:rPr>
      </w:pPr>
      <w:r w:rsidRPr="00C56F27">
        <w:rPr>
          <w:sz w:val="16"/>
          <w:szCs w:val="16"/>
        </w:rPr>
        <w:t xml:space="preserve">Ang real </w:t>
      </w:r>
      <w:proofErr w:type="gramStart"/>
      <w:r w:rsidRPr="00C56F27">
        <w:rPr>
          <w:sz w:val="16"/>
          <w:szCs w:val="16"/>
        </w:rPr>
        <w:t>property  ay</w:t>
      </w:r>
      <w:proofErr w:type="gramEnd"/>
      <w:r w:rsidRPr="00C56F27">
        <w:rPr>
          <w:sz w:val="16"/>
          <w:szCs w:val="16"/>
        </w:rPr>
        <w:t xml:space="preserve"> maaari lamang </w:t>
      </w:r>
      <w:r w:rsidR="00842146" w:rsidRPr="00842146">
        <w:rPr>
          <w:color w:val="FF0000"/>
          <w:sz w:val="16"/>
          <w:szCs w:val="16"/>
        </w:rPr>
        <w:t>halaga</w:t>
      </w:r>
      <w:r w:rsidR="00842146">
        <w:rPr>
          <w:color w:val="FF0000"/>
          <w:sz w:val="16"/>
          <w:szCs w:val="16"/>
        </w:rPr>
        <w:t>ha</w:t>
      </w:r>
      <w:r w:rsidR="00842146" w:rsidRPr="00842146">
        <w:rPr>
          <w:color w:val="FF0000"/>
          <w:sz w:val="16"/>
          <w:szCs w:val="16"/>
        </w:rPr>
        <w:t>n muli</w:t>
      </w:r>
      <w:r w:rsidRPr="00842146">
        <w:rPr>
          <w:color w:val="FF0000"/>
          <w:sz w:val="16"/>
          <w:szCs w:val="16"/>
        </w:rPr>
        <w:t xml:space="preserve"> </w:t>
      </w:r>
      <w:r w:rsidRPr="00C56F27">
        <w:rPr>
          <w:sz w:val="16"/>
          <w:szCs w:val="16"/>
        </w:rPr>
        <w:t>sa oras ng pagpapalit ng pagmamay-ari o bagong konstruksyon</w:t>
      </w:r>
      <w:r w:rsidR="008344DC" w:rsidRPr="00C56F27">
        <w:rPr>
          <w:sz w:val="16"/>
          <w:szCs w:val="16"/>
        </w:rPr>
        <w:t>.</w:t>
      </w:r>
      <w:r w:rsidRPr="00C56F27">
        <w:rPr>
          <w:sz w:val="16"/>
          <w:szCs w:val="16"/>
        </w:rPr>
        <w:t xml:space="preserve"> </w:t>
      </w:r>
      <w:r w:rsidR="007F6F0A" w:rsidRPr="007F6F0A">
        <w:rPr>
          <w:color w:val="FF0000"/>
          <w:sz w:val="16"/>
          <w:szCs w:val="16"/>
        </w:rPr>
        <w:t>Ang</w:t>
      </w:r>
      <w:r w:rsidR="007F6F0A">
        <w:rPr>
          <w:sz w:val="16"/>
          <w:szCs w:val="16"/>
        </w:rPr>
        <w:t xml:space="preserve"> </w:t>
      </w:r>
      <w:r w:rsidRPr="00C56F27">
        <w:rPr>
          <w:sz w:val="16"/>
          <w:szCs w:val="16"/>
        </w:rPr>
        <w:t xml:space="preserve">Personal na </w:t>
      </w:r>
      <w:r w:rsidR="00842146" w:rsidRPr="00842146">
        <w:rPr>
          <w:color w:val="FF0000"/>
          <w:sz w:val="16"/>
          <w:szCs w:val="16"/>
        </w:rPr>
        <w:t>P</w:t>
      </w:r>
      <w:r w:rsidRPr="00842146">
        <w:rPr>
          <w:color w:val="FF0000"/>
          <w:sz w:val="16"/>
          <w:szCs w:val="16"/>
        </w:rPr>
        <w:t>a</w:t>
      </w:r>
      <w:r w:rsidRPr="00C56F27">
        <w:rPr>
          <w:sz w:val="16"/>
          <w:szCs w:val="16"/>
        </w:rPr>
        <w:t xml:space="preserve">g-aari ng </w:t>
      </w:r>
      <w:r w:rsidR="00842146">
        <w:rPr>
          <w:sz w:val="16"/>
          <w:szCs w:val="16"/>
        </w:rPr>
        <w:t>N</w:t>
      </w:r>
      <w:r w:rsidRPr="00C56F27">
        <w:rPr>
          <w:sz w:val="16"/>
          <w:szCs w:val="16"/>
        </w:rPr>
        <w:t>egosyo, kabilang ang mga bangka at eropla</w:t>
      </w:r>
      <w:r w:rsidR="007F6F0A" w:rsidRPr="007F6F0A">
        <w:rPr>
          <w:color w:val="FF0000"/>
          <w:sz w:val="16"/>
          <w:szCs w:val="16"/>
        </w:rPr>
        <w:t>n</w:t>
      </w:r>
      <w:r w:rsidRPr="00C56F27">
        <w:rPr>
          <w:sz w:val="16"/>
          <w:szCs w:val="16"/>
        </w:rPr>
        <w:t>o, at ilan sa mga limitadong pag-aari ay s</w:t>
      </w:r>
      <w:r w:rsidR="007F6F0A" w:rsidRPr="007F6F0A">
        <w:rPr>
          <w:color w:val="FF0000"/>
          <w:sz w:val="16"/>
          <w:szCs w:val="16"/>
        </w:rPr>
        <w:t>um</w:t>
      </w:r>
      <w:r w:rsidR="007F6F0A">
        <w:rPr>
          <w:sz w:val="16"/>
          <w:szCs w:val="16"/>
        </w:rPr>
        <w:t>a</w:t>
      </w:r>
      <w:r w:rsidRPr="00C56F27">
        <w:rPr>
          <w:sz w:val="16"/>
          <w:szCs w:val="16"/>
        </w:rPr>
        <w:t>sailalim sa taunang pagtata</w:t>
      </w:r>
      <w:r w:rsidR="007F6F0A" w:rsidRPr="007F6F0A">
        <w:rPr>
          <w:color w:val="FF0000"/>
          <w:sz w:val="16"/>
          <w:szCs w:val="16"/>
        </w:rPr>
        <w:t>s</w:t>
      </w:r>
      <w:r w:rsidRPr="00C56F27">
        <w:rPr>
          <w:sz w:val="16"/>
          <w:szCs w:val="16"/>
        </w:rPr>
        <w:t>a.</w:t>
      </w:r>
    </w:p>
    <w:p w14:paraId="7A7CCC6B" w14:textId="2C66F1D4" w:rsidR="008344DC" w:rsidRPr="00C56F27" w:rsidRDefault="00E17C4D" w:rsidP="00832CD8">
      <w:pPr>
        <w:pStyle w:val="ListParagraph"/>
        <w:numPr>
          <w:ilvl w:val="0"/>
          <w:numId w:val="2"/>
        </w:numPr>
        <w:jc w:val="both"/>
        <w:rPr>
          <w:sz w:val="16"/>
          <w:szCs w:val="16"/>
        </w:rPr>
      </w:pPr>
      <w:r w:rsidRPr="00C56F27">
        <w:rPr>
          <w:sz w:val="16"/>
          <w:szCs w:val="16"/>
        </w:rPr>
        <w:t>Maliban sa dalawang halimbawa na ito, hindi dadagdagan ang tinata</w:t>
      </w:r>
      <w:r w:rsidR="007F6F0A" w:rsidRPr="007F6F0A">
        <w:rPr>
          <w:color w:val="FF0000"/>
          <w:sz w:val="16"/>
          <w:szCs w:val="16"/>
        </w:rPr>
        <w:t>s</w:t>
      </w:r>
      <w:r w:rsidRPr="00C56F27">
        <w:rPr>
          <w:sz w:val="16"/>
          <w:szCs w:val="16"/>
        </w:rPr>
        <w:t xml:space="preserve">ang halaga ng alinman sa </w:t>
      </w:r>
      <w:r w:rsidR="008344DC" w:rsidRPr="00C56F27">
        <w:rPr>
          <w:sz w:val="16"/>
          <w:szCs w:val="16"/>
        </w:rPr>
        <w:t xml:space="preserve">real property </w:t>
      </w:r>
      <w:r w:rsidRPr="00C56F27">
        <w:rPr>
          <w:sz w:val="16"/>
          <w:szCs w:val="16"/>
        </w:rPr>
        <w:t>ang maaaring lumampas sa</w:t>
      </w:r>
      <w:r w:rsidR="008344DC" w:rsidRPr="00C56F27">
        <w:rPr>
          <w:sz w:val="16"/>
          <w:szCs w:val="16"/>
        </w:rPr>
        <w:t xml:space="preserve"> 2% </w:t>
      </w:r>
      <w:r w:rsidRPr="00C56F27">
        <w:rPr>
          <w:sz w:val="16"/>
          <w:szCs w:val="16"/>
        </w:rPr>
        <w:t>taun-taon</w:t>
      </w:r>
      <w:r w:rsidR="008344DC" w:rsidRPr="00C56F27">
        <w:rPr>
          <w:sz w:val="16"/>
          <w:szCs w:val="16"/>
        </w:rPr>
        <w:t xml:space="preserve">, </w:t>
      </w:r>
      <w:r w:rsidR="00FF52C7" w:rsidRPr="00FF52C7">
        <w:rPr>
          <w:color w:val="FF0000"/>
          <w:sz w:val="16"/>
          <w:szCs w:val="16"/>
        </w:rPr>
        <w:t>ano man</w:t>
      </w:r>
      <w:r w:rsidRPr="00FF52C7">
        <w:rPr>
          <w:color w:val="FF0000"/>
          <w:sz w:val="16"/>
          <w:szCs w:val="16"/>
        </w:rPr>
        <w:t xml:space="preserve"> </w:t>
      </w:r>
      <w:r w:rsidRPr="00C56F27">
        <w:rPr>
          <w:sz w:val="16"/>
          <w:szCs w:val="16"/>
        </w:rPr>
        <w:t>ang halaga ng pagtaas</w:t>
      </w:r>
      <w:r w:rsidR="00FF52C7" w:rsidRPr="00FF52C7">
        <w:rPr>
          <w:color w:val="FF0000"/>
          <w:sz w:val="16"/>
          <w:szCs w:val="16"/>
        </w:rPr>
        <w:t>,</w:t>
      </w:r>
      <w:r w:rsidRPr="00C56F27">
        <w:rPr>
          <w:sz w:val="16"/>
          <w:szCs w:val="16"/>
        </w:rPr>
        <w:t xml:space="preserve"> maliban kung nauna nang</w:t>
      </w:r>
      <w:r w:rsidR="00230E84" w:rsidRPr="00C56F27">
        <w:rPr>
          <w:sz w:val="16"/>
          <w:szCs w:val="16"/>
        </w:rPr>
        <w:t xml:space="preserve"> ipinagkaloob ng </w:t>
      </w:r>
      <w:r w:rsidR="008344DC" w:rsidRPr="00C56F27">
        <w:rPr>
          <w:sz w:val="16"/>
          <w:szCs w:val="16"/>
        </w:rPr>
        <w:t xml:space="preserve">Assessor </w:t>
      </w:r>
      <w:r w:rsidR="00230E84" w:rsidRPr="00C56F27">
        <w:rPr>
          <w:sz w:val="16"/>
          <w:szCs w:val="16"/>
        </w:rPr>
        <w:t>ang pansamantalang pagbabawas dahil sa pagbaba ng market value.</w:t>
      </w:r>
    </w:p>
    <w:p w14:paraId="22BB0BD7" w14:textId="4C8D4370" w:rsidR="008344DC" w:rsidRPr="00161307" w:rsidRDefault="003571F3" w:rsidP="00832CD8">
      <w:pPr>
        <w:spacing w:after="0"/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MGA </w:t>
      </w:r>
      <w:r w:rsidRPr="00117077">
        <w:rPr>
          <w:b/>
          <w:bCs/>
          <w:color w:val="FF0000"/>
          <w:sz w:val="20"/>
          <w:szCs w:val="20"/>
        </w:rPr>
        <w:t>PAGTA</w:t>
      </w:r>
      <w:r w:rsidR="00FF52C7" w:rsidRPr="00117077">
        <w:rPr>
          <w:b/>
          <w:bCs/>
          <w:color w:val="FF0000"/>
          <w:sz w:val="20"/>
          <w:szCs w:val="20"/>
        </w:rPr>
        <w:t>SA</w:t>
      </w:r>
      <w:r>
        <w:rPr>
          <w:b/>
          <w:bCs/>
          <w:color w:val="0070C0"/>
          <w:sz w:val="20"/>
          <w:szCs w:val="20"/>
        </w:rPr>
        <w:t xml:space="preserve"> N</w:t>
      </w:r>
      <w:r w:rsidR="00842146">
        <w:rPr>
          <w:b/>
          <w:bCs/>
          <w:color w:val="0070C0"/>
          <w:sz w:val="20"/>
          <w:szCs w:val="20"/>
        </w:rPr>
        <w:t xml:space="preserve">G MGA </w:t>
      </w:r>
      <w:r w:rsidR="00161307" w:rsidRPr="00161307">
        <w:rPr>
          <w:b/>
          <w:bCs/>
          <w:color w:val="FF0000"/>
          <w:sz w:val="20"/>
          <w:szCs w:val="20"/>
        </w:rPr>
        <w:t>ARI-ARIAN</w:t>
      </w:r>
    </w:p>
    <w:p w14:paraId="3A5079C3" w14:textId="1815C978" w:rsidR="008344DC" w:rsidRPr="00832CD8" w:rsidRDefault="008344DC" w:rsidP="00EB0BE5">
      <w:pPr>
        <w:jc w:val="center"/>
        <w:rPr>
          <w:b/>
          <w:bCs/>
          <w:color w:val="0070C0"/>
          <w:sz w:val="20"/>
          <w:szCs w:val="20"/>
        </w:rPr>
      </w:pPr>
      <w:r w:rsidRPr="00832CD8">
        <w:rPr>
          <w:b/>
          <w:bCs/>
          <w:color w:val="0070C0"/>
          <w:sz w:val="20"/>
          <w:szCs w:val="20"/>
        </w:rPr>
        <w:t>Real Estate</w:t>
      </w:r>
    </w:p>
    <w:p w14:paraId="642FEBFD" w14:textId="44DAC6D6" w:rsidR="008344DC" w:rsidRPr="00C56F27" w:rsidRDefault="003571F3" w:rsidP="00832CD8">
      <w:pPr>
        <w:jc w:val="both"/>
        <w:rPr>
          <w:sz w:val="16"/>
          <w:szCs w:val="16"/>
        </w:rPr>
      </w:pPr>
      <w:r w:rsidRPr="00C56F27">
        <w:rPr>
          <w:sz w:val="16"/>
          <w:szCs w:val="16"/>
        </w:rPr>
        <w:t>Sa ilalim ng panukala</w:t>
      </w:r>
      <w:r w:rsidR="008344DC" w:rsidRPr="00C56F27">
        <w:rPr>
          <w:sz w:val="16"/>
          <w:szCs w:val="16"/>
        </w:rPr>
        <w:t xml:space="preserve"> 13, </w:t>
      </w:r>
      <w:r w:rsidRPr="00C56F27">
        <w:rPr>
          <w:sz w:val="16"/>
          <w:szCs w:val="16"/>
        </w:rPr>
        <w:t xml:space="preserve">ang </w:t>
      </w:r>
      <w:r w:rsidR="008344DC" w:rsidRPr="00C56F27">
        <w:rPr>
          <w:sz w:val="16"/>
          <w:szCs w:val="16"/>
        </w:rPr>
        <w:t>real property</w:t>
      </w:r>
      <w:r w:rsidRPr="00C56F27">
        <w:rPr>
          <w:sz w:val="16"/>
          <w:szCs w:val="16"/>
        </w:rPr>
        <w:t xml:space="preserve"> ay </w:t>
      </w:r>
      <w:r w:rsidRPr="00FF52C7">
        <w:rPr>
          <w:color w:val="FF0000"/>
          <w:sz w:val="16"/>
          <w:szCs w:val="16"/>
        </w:rPr>
        <w:t xml:space="preserve">muling </w:t>
      </w:r>
      <w:r w:rsidR="00FF52C7" w:rsidRPr="00FF52C7">
        <w:rPr>
          <w:color w:val="FF0000"/>
          <w:sz w:val="16"/>
          <w:szCs w:val="16"/>
        </w:rPr>
        <w:t>sinusuri ang halaga</w:t>
      </w:r>
      <w:r w:rsidRPr="00FF52C7">
        <w:rPr>
          <w:color w:val="FF0000"/>
          <w:sz w:val="16"/>
          <w:szCs w:val="16"/>
        </w:rPr>
        <w:t xml:space="preserve"> </w:t>
      </w:r>
      <w:r w:rsidRPr="00C56F27">
        <w:rPr>
          <w:sz w:val="16"/>
          <w:szCs w:val="16"/>
        </w:rPr>
        <w:t>kapag naganap ang pagpapalit ng may-ari, o pagkatapos makumpleto ang bagong konstruksyon</w:t>
      </w:r>
      <w:r w:rsidR="008344DC" w:rsidRPr="00C56F27">
        <w:rPr>
          <w:sz w:val="16"/>
          <w:szCs w:val="16"/>
        </w:rPr>
        <w:t xml:space="preserve">. </w:t>
      </w:r>
      <w:r w:rsidRPr="00C56F27">
        <w:rPr>
          <w:sz w:val="16"/>
          <w:szCs w:val="16"/>
        </w:rPr>
        <w:t xml:space="preserve">Nakumpleto ang bahagi ng bagong konstruksyon na idinagdag noong Enero </w:t>
      </w:r>
      <w:r w:rsidR="008344DC" w:rsidRPr="00C56F27">
        <w:rPr>
          <w:sz w:val="16"/>
          <w:szCs w:val="16"/>
        </w:rPr>
        <w:t xml:space="preserve">1. </w:t>
      </w:r>
      <w:r w:rsidR="008349F9" w:rsidRPr="00C56F27">
        <w:rPr>
          <w:sz w:val="16"/>
          <w:szCs w:val="16"/>
        </w:rPr>
        <w:t>Sa pangkalahatan</w:t>
      </w:r>
      <w:r w:rsidR="008344DC" w:rsidRPr="00C56F27">
        <w:rPr>
          <w:sz w:val="16"/>
          <w:szCs w:val="16"/>
        </w:rPr>
        <w:t>, a</w:t>
      </w:r>
      <w:r w:rsidR="008349F9" w:rsidRPr="00C56F27">
        <w:rPr>
          <w:sz w:val="16"/>
          <w:szCs w:val="16"/>
        </w:rPr>
        <w:t>ng pagbabago ng pagmamay-ari ay isang sale o paglilipat ng</w:t>
      </w:r>
      <w:r w:rsidR="008344DC" w:rsidRPr="00C56F27">
        <w:rPr>
          <w:sz w:val="16"/>
          <w:szCs w:val="16"/>
        </w:rPr>
        <w:t xml:space="preserve"> </w:t>
      </w:r>
      <w:r w:rsidR="00FF52C7" w:rsidRPr="00FF52C7">
        <w:rPr>
          <w:color w:val="FF0000"/>
          <w:sz w:val="16"/>
          <w:szCs w:val="16"/>
        </w:rPr>
        <w:t>ari-arian</w:t>
      </w:r>
      <w:r w:rsidR="001A0A0C">
        <w:rPr>
          <w:sz w:val="16"/>
          <w:szCs w:val="16"/>
        </w:rPr>
        <w:t xml:space="preserve">, </w:t>
      </w:r>
      <w:r w:rsidR="001A0A0C" w:rsidRPr="001A0A0C">
        <w:rPr>
          <w:color w:val="FF0000"/>
          <w:sz w:val="16"/>
          <w:szCs w:val="16"/>
        </w:rPr>
        <w:t xml:space="preserve">at saka </w:t>
      </w:r>
      <w:r w:rsidR="001A0A0C">
        <w:rPr>
          <w:color w:val="FF0000"/>
          <w:sz w:val="16"/>
          <w:szCs w:val="16"/>
        </w:rPr>
        <w:t xml:space="preserve">ang </w:t>
      </w:r>
      <w:r w:rsidR="001A0A0C" w:rsidRPr="001A0A0C">
        <w:rPr>
          <w:color w:val="FF0000"/>
          <w:sz w:val="16"/>
          <w:szCs w:val="16"/>
        </w:rPr>
        <w:t xml:space="preserve">bagong </w:t>
      </w:r>
      <w:r w:rsidR="008349F9" w:rsidRPr="00C56F27">
        <w:rPr>
          <w:sz w:val="16"/>
          <w:szCs w:val="16"/>
        </w:rPr>
        <w:t>konstruksyon ay isang karagdagan o pagpapahusay ng</w:t>
      </w:r>
      <w:r w:rsidR="008344DC" w:rsidRPr="00C56F27">
        <w:rPr>
          <w:sz w:val="16"/>
          <w:szCs w:val="16"/>
        </w:rPr>
        <w:t xml:space="preserve"> property. </w:t>
      </w:r>
      <w:r w:rsidR="00CB5608" w:rsidRPr="00C56F27">
        <w:rPr>
          <w:sz w:val="16"/>
          <w:szCs w:val="16"/>
        </w:rPr>
        <w:t xml:space="preserve">Maliban sa dalawang halimbawa </w:t>
      </w:r>
      <w:r w:rsidR="00FF52C7" w:rsidRPr="00FF52C7">
        <w:rPr>
          <w:color w:val="FF0000"/>
          <w:sz w:val="16"/>
          <w:szCs w:val="16"/>
        </w:rPr>
        <w:t>na</w:t>
      </w:r>
      <w:r w:rsidR="00CB5608" w:rsidRPr="00C56F27">
        <w:rPr>
          <w:sz w:val="16"/>
          <w:szCs w:val="16"/>
        </w:rPr>
        <w:t xml:space="preserve"> ito, ang mga pagtata</w:t>
      </w:r>
      <w:r w:rsidR="00FF52C7">
        <w:rPr>
          <w:color w:val="FF0000"/>
          <w:sz w:val="16"/>
          <w:szCs w:val="16"/>
        </w:rPr>
        <w:t>s</w:t>
      </w:r>
      <w:r w:rsidR="00CB5608" w:rsidRPr="00C56F27">
        <w:rPr>
          <w:sz w:val="16"/>
          <w:szCs w:val="16"/>
        </w:rPr>
        <w:t xml:space="preserve">a </w:t>
      </w:r>
      <w:r w:rsidR="00CB5608" w:rsidRPr="001A0A0C">
        <w:rPr>
          <w:color w:val="FF0000"/>
          <w:sz w:val="16"/>
          <w:szCs w:val="16"/>
        </w:rPr>
        <w:t>ng</w:t>
      </w:r>
      <w:r w:rsidR="001A0A0C" w:rsidRPr="001A0A0C">
        <w:rPr>
          <w:color w:val="FF0000"/>
          <w:sz w:val="16"/>
          <w:szCs w:val="16"/>
        </w:rPr>
        <w:t xml:space="preserve"> pag-aari</w:t>
      </w:r>
      <w:r w:rsidR="00CB5608" w:rsidRPr="001A0A0C">
        <w:rPr>
          <w:color w:val="FF0000"/>
          <w:sz w:val="16"/>
          <w:szCs w:val="16"/>
        </w:rPr>
        <w:t xml:space="preserve"> </w:t>
      </w:r>
      <w:r w:rsidR="00CB5608" w:rsidRPr="00C56F27">
        <w:rPr>
          <w:sz w:val="16"/>
          <w:szCs w:val="16"/>
        </w:rPr>
        <w:t xml:space="preserve">ay maaaring dagdagan nang mahigit sa </w:t>
      </w:r>
      <w:r w:rsidR="008344DC" w:rsidRPr="00C56F27">
        <w:rPr>
          <w:sz w:val="16"/>
          <w:szCs w:val="16"/>
        </w:rPr>
        <w:t xml:space="preserve">2% </w:t>
      </w:r>
      <w:r w:rsidR="00CB5608" w:rsidRPr="00C56F27">
        <w:rPr>
          <w:sz w:val="16"/>
          <w:szCs w:val="16"/>
        </w:rPr>
        <w:t xml:space="preserve">taun-taon maliban kung una nang ipinagkaloob ng </w:t>
      </w:r>
      <w:r w:rsidR="008344DC" w:rsidRPr="00C56F27">
        <w:rPr>
          <w:sz w:val="16"/>
          <w:szCs w:val="16"/>
        </w:rPr>
        <w:t>Assessor</w:t>
      </w:r>
      <w:r w:rsidR="00CB5608" w:rsidRPr="00C56F27">
        <w:rPr>
          <w:sz w:val="16"/>
          <w:szCs w:val="16"/>
        </w:rPr>
        <w:t xml:space="preserve"> ang pansamantalang pagbabawas dahil sa pagbaba ng market value</w:t>
      </w:r>
      <w:r w:rsidR="008344DC" w:rsidRPr="00C56F27">
        <w:rPr>
          <w:sz w:val="16"/>
          <w:szCs w:val="16"/>
        </w:rPr>
        <w:t>.</w:t>
      </w:r>
    </w:p>
    <w:p w14:paraId="6CD87B71" w14:textId="64FA2E51" w:rsidR="008344DC" w:rsidRPr="00832CD8" w:rsidRDefault="00B32061" w:rsidP="00EB0BE5">
      <w:pPr>
        <w:jc w:val="center"/>
        <w:rPr>
          <w:b/>
          <w:bCs/>
          <w:i/>
          <w:iCs/>
          <w:color w:val="0070C0"/>
          <w:sz w:val="20"/>
          <w:szCs w:val="20"/>
        </w:rPr>
      </w:pPr>
      <w:r>
        <w:rPr>
          <w:b/>
          <w:bCs/>
          <w:i/>
          <w:iCs/>
          <w:color w:val="0070C0"/>
          <w:sz w:val="20"/>
          <w:szCs w:val="20"/>
        </w:rPr>
        <w:t xml:space="preserve">Mahahalagang Petsa </w:t>
      </w:r>
      <w:r w:rsidR="005E0704">
        <w:rPr>
          <w:b/>
          <w:bCs/>
          <w:i/>
          <w:iCs/>
          <w:color w:val="0070C0"/>
          <w:sz w:val="20"/>
          <w:szCs w:val="20"/>
        </w:rPr>
        <w:t>para sa</w:t>
      </w:r>
      <w:r>
        <w:rPr>
          <w:b/>
          <w:bCs/>
          <w:i/>
          <w:iCs/>
          <w:color w:val="0070C0"/>
          <w:sz w:val="20"/>
          <w:szCs w:val="20"/>
        </w:rPr>
        <w:t xml:space="preserve"> Mga May-ari ng Property</w:t>
      </w:r>
    </w:p>
    <w:p w14:paraId="1405DC3C" w14:textId="7332FBD5" w:rsidR="008344DC" w:rsidRPr="00C56F27" w:rsidRDefault="00A817CC" w:rsidP="00832CD8">
      <w:pPr>
        <w:ind w:left="990" w:hanging="990"/>
        <w:jc w:val="both"/>
        <w:rPr>
          <w:sz w:val="15"/>
          <w:szCs w:val="15"/>
        </w:rPr>
      </w:pPr>
      <w:r w:rsidRPr="00C56F27">
        <w:rPr>
          <w:sz w:val="15"/>
          <w:szCs w:val="15"/>
        </w:rPr>
        <w:t>Enero</w:t>
      </w:r>
      <w:r w:rsidR="008344DC" w:rsidRPr="00C56F27">
        <w:rPr>
          <w:sz w:val="15"/>
          <w:szCs w:val="15"/>
        </w:rPr>
        <w:t xml:space="preserve"> 1:</w:t>
      </w:r>
      <w:r w:rsidR="008344DC" w:rsidRPr="00C56F27">
        <w:rPr>
          <w:sz w:val="15"/>
          <w:szCs w:val="15"/>
        </w:rPr>
        <w:tab/>
      </w:r>
      <w:r w:rsidRPr="00C56F27">
        <w:rPr>
          <w:sz w:val="15"/>
          <w:szCs w:val="15"/>
        </w:rPr>
        <w:t>Ang pagtata</w:t>
      </w:r>
      <w:r w:rsidR="001A0A0C">
        <w:rPr>
          <w:color w:val="FF0000"/>
          <w:sz w:val="15"/>
          <w:szCs w:val="15"/>
        </w:rPr>
        <w:t>s</w:t>
      </w:r>
      <w:r w:rsidRPr="00C56F27">
        <w:rPr>
          <w:sz w:val="15"/>
          <w:szCs w:val="15"/>
        </w:rPr>
        <w:t>a ng property ay inilalapat simula</w:t>
      </w:r>
      <w:r w:rsidR="008344DC" w:rsidRPr="00C56F27">
        <w:rPr>
          <w:sz w:val="15"/>
          <w:szCs w:val="15"/>
        </w:rPr>
        <w:t xml:space="preserve"> 12:01 </w:t>
      </w:r>
      <w:r w:rsidRPr="00C56F27">
        <w:rPr>
          <w:sz w:val="15"/>
          <w:szCs w:val="15"/>
        </w:rPr>
        <w:t xml:space="preserve">ng umaga sa araw na ito bawat taon </w:t>
      </w:r>
      <w:r w:rsidR="008344DC" w:rsidRPr="00C56F27">
        <w:rPr>
          <w:sz w:val="15"/>
          <w:szCs w:val="15"/>
        </w:rPr>
        <w:t>(</w:t>
      </w:r>
      <w:r w:rsidRPr="00C56F27">
        <w:rPr>
          <w:sz w:val="15"/>
          <w:szCs w:val="15"/>
        </w:rPr>
        <w:t>may bisa simula</w:t>
      </w:r>
      <w:r w:rsidR="008344DC" w:rsidRPr="00C56F27">
        <w:rPr>
          <w:sz w:val="15"/>
          <w:szCs w:val="15"/>
        </w:rPr>
        <w:t xml:space="preserve"> 1-1-97).</w:t>
      </w:r>
    </w:p>
    <w:p w14:paraId="68AD5D62" w14:textId="2C67BC4E" w:rsidR="008344DC" w:rsidRPr="00C56F27" w:rsidRDefault="00A73E9D" w:rsidP="00832CD8">
      <w:pPr>
        <w:ind w:left="990" w:hanging="990"/>
        <w:jc w:val="both"/>
        <w:rPr>
          <w:sz w:val="15"/>
          <w:szCs w:val="15"/>
        </w:rPr>
      </w:pPr>
      <w:r w:rsidRPr="00C56F27">
        <w:rPr>
          <w:sz w:val="15"/>
          <w:szCs w:val="15"/>
        </w:rPr>
        <w:t>Pebrero</w:t>
      </w:r>
      <w:r w:rsidR="008344DC" w:rsidRPr="00C56F27">
        <w:rPr>
          <w:sz w:val="15"/>
          <w:szCs w:val="15"/>
        </w:rPr>
        <w:t xml:space="preserve"> 15:</w:t>
      </w:r>
      <w:r w:rsidR="008344DC" w:rsidRPr="00C56F27">
        <w:rPr>
          <w:sz w:val="15"/>
          <w:szCs w:val="15"/>
        </w:rPr>
        <w:tab/>
      </w:r>
      <w:r w:rsidRPr="00C56F27">
        <w:rPr>
          <w:sz w:val="15"/>
          <w:szCs w:val="15"/>
        </w:rPr>
        <w:t>Ligal na deadline para sa paghahain ng eksempsyon para sa welfare, mga sementeryo, kolehiyo, simbahan, at eksibisyon</w:t>
      </w:r>
      <w:r w:rsidR="008344DC" w:rsidRPr="00C56F27">
        <w:rPr>
          <w:sz w:val="15"/>
          <w:szCs w:val="15"/>
        </w:rPr>
        <w:t xml:space="preserve"> (</w:t>
      </w:r>
      <w:r w:rsidRPr="00C56F27">
        <w:rPr>
          <w:sz w:val="15"/>
          <w:szCs w:val="15"/>
        </w:rPr>
        <w:t>may bisa simula</w:t>
      </w:r>
      <w:r w:rsidR="008344DC" w:rsidRPr="00C56F27">
        <w:rPr>
          <w:sz w:val="15"/>
          <w:szCs w:val="15"/>
        </w:rPr>
        <w:t xml:space="preserve"> 1-1-98).</w:t>
      </w:r>
    </w:p>
    <w:p w14:paraId="31170BB9" w14:textId="7C6D885F" w:rsidR="008344DC" w:rsidRPr="00C56F27" w:rsidRDefault="00CF40C3" w:rsidP="00832CD8">
      <w:pPr>
        <w:ind w:left="990" w:hanging="990"/>
        <w:jc w:val="both"/>
        <w:rPr>
          <w:sz w:val="15"/>
          <w:szCs w:val="15"/>
        </w:rPr>
      </w:pPr>
      <w:r w:rsidRPr="00C56F27">
        <w:rPr>
          <w:sz w:val="15"/>
          <w:szCs w:val="15"/>
        </w:rPr>
        <w:t>Pebrero</w:t>
      </w:r>
      <w:r w:rsidR="008344DC" w:rsidRPr="00C56F27">
        <w:rPr>
          <w:sz w:val="15"/>
          <w:szCs w:val="15"/>
        </w:rPr>
        <w:t xml:space="preserve"> 15:</w:t>
      </w:r>
      <w:r w:rsidR="008344DC" w:rsidRPr="00C56F27">
        <w:rPr>
          <w:sz w:val="15"/>
          <w:szCs w:val="15"/>
        </w:rPr>
        <w:tab/>
        <w:t>L</w:t>
      </w:r>
      <w:r w:rsidRPr="00C56F27">
        <w:rPr>
          <w:sz w:val="15"/>
          <w:szCs w:val="15"/>
        </w:rPr>
        <w:t xml:space="preserve">igal na </w:t>
      </w:r>
      <w:r w:rsidR="008344DC" w:rsidRPr="00C56F27">
        <w:rPr>
          <w:sz w:val="15"/>
          <w:szCs w:val="15"/>
        </w:rPr>
        <w:t xml:space="preserve">deadline </w:t>
      </w:r>
      <w:r w:rsidRPr="00C56F27">
        <w:rPr>
          <w:sz w:val="15"/>
          <w:szCs w:val="15"/>
        </w:rPr>
        <w:t xml:space="preserve">para sa paghahain ng claim ng eksempsyon para sa mga </w:t>
      </w:r>
      <w:r w:rsidR="00D67A8A" w:rsidRPr="00D67A8A">
        <w:rPr>
          <w:color w:val="FF0000"/>
          <w:sz w:val="15"/>
          <w:szCs w:val="15"/>
        </w:rPr>
        <w:t>May-ari ng Tahanan</w:t>
      </w:r>
      <w:r w:rsidR="00D67A8A">
        <w:rPr>
          <w:color w:val="FF0000"/>
          <w:sz w:val="15"/>
          <w:szCs w:val="15"/>
        </w:rPr>
        <w:t xml:space="preserve"> (Home Owner)</w:t>
      </w:r>
      <w:r w:rsidRPr="00C56F27">
        <w:rPr>
          <w:sz w:val="15"/>
          <w:szCs w:val="15"/>
        </w:rPr>
        <w:t>, beterano, at mga beteranong may kapansanan</w:t>
      </w:r>
      <w:r w:rsidR="008344DC" w:rsidRPr="00C56F27">
        <w:rPr>
          <w:sz w:val="15"/>
          <w:szCs w:val="15"/>
        </w:rPr>
        <w:t xml:space="preserve"> (</w:t>
      </w:r>
      <w:r w:rsidRPr="00C56F27">
        <w:rPr>
          <w:sz w:val="15"/>
          <w:szCs w:val="15"/>
        </w:rPr>
        <w:t>may bisa simula</w:t>
      </w:r>
      <w:r w:rsidR="008344DC" w:rsidRPr="00C56F27">
        <w:rPr>
          <w:sz w:val="15"/>
          <w:szCs w:val="15"/>
        </w:rPr>
        <w:t xml:space="preserve"> 1 1-98).</w:t>
      </w:r>
    </w:p>
    <w:p w14:paraId="354DDE7B" w14:textId="6EAEA1B3" w:rsidR="008344DC" w:rsidRPr="00C56F27" w:rsidRDefault="00CF40C3" w:rsidP="00832CD8">
      <w:pPr>
        <w:ind w:left="990" w:hanging="990"/>
        <w:jc w:val="both"/>
        <w:rPr>
          <w:sz w:val="15"/>
          <w:szCs w:val="15"/>
        </w:rPr>
      </w:pPr>
      <w:r w:rsidRPr="00C56F27">
        <w:rPr>
          <w:sz w:val="15"/>
          <w:szCs w:val="15"/>
        </w:rPr>
        <w:t>Ab</w:t>
      </w:r>
      <w:r w:rsidR="008344DC" w:rsidRPr="00C56F27">
        <w:rPr>
          <w:sz w:val="15"/>
          <w:szCs w:val="15"/>
        </w:rPr>
        <w:t>ril 1:</w:t>
      </w:r>
      <w:r w:rsidR="008344DC" w:rsidRPr="00C56F27">
        <w:rPr>
          <w:sz w:val="15"/>
          <w:szCs w:val="15"/>
        </w:rPr>
        <w:tab/>
        <w:t>Deadline</w:t>
      </w:r>
      <w:r w:rsidR="00D75537" w:rsidRPr="00C56F27">
        <w:rPr>
          <w:sz w:val="15"/>
          <w:szCs w:val="15"/>
        </w:rPr>
        <w:t xml:space="preserve"> para sa paghahain ng mga statement sa Personal na Pag-aari ng Negosyo</w:t>
      </w:r>
      <w:r w:rsidR="008344DC" w:rsidRPr="00C56F27">
        <w:rPr>
          <w:sz w:val="15"/>
          <w:szCs w:val="15"/>
        </w:rPr>
        <w:t>.</w:t>
      </w:r>
    </w:p>
    <w:p w14:paraId="34D85269" w14:textId="059BF867" w:rsidR="008344DC" w:rsidRPr="00C56F27" w:rsidRDefault="00B46815" w:rsidP="00832CD8">
      <w:pPr>
        <w:ind w:left="990" w:hanging="990"/>
        <w:jc w:val="both"/>
        <w:rPr>
          <w:sz w:val="15"/>
          <w:szCs w:val="15"/>
        </w:rPr>
      </w:pPr>
      <w:r w:rsidRPr="00C56F27">
        <w:rPr>
          <w:sz w:val="15"/>
          <w:szCs w:val="15"/>
        </w:rPr>
        <w:t>Ab</w:t>
      </w:r>
      <w:r w:rsidR="008344DC" w:rsidRPr="00C56F27">
        <w:rPr>
          <w:sz w:val="15"/>
          <w:szCs w:val="15"/>
        </w:rPr>
        <w:t>ril 10:</w:t>
      </w:r>
      <w:r w:rsidR="008344DC" w:rsidRPr="00C56F27">
        <w:rPr>
          <w:sz w:val="15"/>
          <w:szCs w:val="15"/>
        </w:rPr>
        <w:tab/>
      </w:r>
      <w:r w:rsidRPr="00C56F27">
        <w:rPr>
          <w:sz w:val="15"/>
          <w:szCs w:val="15"/>
        </w:rPr>
        <w:t xml:space="preserve">Huling araw para magbayad ng pangalawang installment sa </w:t>
      </w:r>
      <w:r w:rsidR="004221E8" w:rsidRPr="00C56F27">
        <w:rPr>
          <w:sz w:val="15"/>
          <w:szCs w:val="15"/>
        </w:rPr>
        <w:t xml:space="preserve">buwis ng property </w:t>
      </w:r>
      <w:r w:rsidR="00B4232A">
        <w:rPr>
          <w:color w:val="FF0000"/>
          <w:sz w:val="15"/>
          <w:szCs w:val="15"/>
        </w:rPr>
        <w:t>na</w:t>
      </w:r>
      <w:r w:rsidR="00161307">
        <w:rPr>
          <w:sz w:val="15"/>
          <w:szCs w:val="15"/>
        </w:rPr>
        <w:t xml:space="preserve"> </w:t>
      </w:r>
      <w:r w:rsidR="004221E8" w:rsidRPr="00C56F27">
        <w:rPr>
          <w:sz w:val="15"/>
          <w:szCs w:val="15"/>
        </w:rPr>
        <w:t>walang multa.</w:t>
      </w:r>
    </w:p>
    <w:p w14:paraId="39AA4C81" w14:textId="5FF08A3B" w:rsidR="008344DC" w:rsidRPr="00C56F27" w:rsidRDefault="008344DC" w:rsidP="00832CD8">
      <w:pPr>
        <w:ind w:left="990" w:hanging="990"/>
        <w:jc w:val="both"/>
        <w:rPr>
          <w:sz w:val="15"/>
          <w:szCs w:val="15"/>
        </w:rPr>
      </w:pPr>
      <w:r w:rsidRPr="00C56F27">
        <w:rPr>
          <w:sz w:val="15"/>
          <w:szCs w:val="15"/>
        </w:rPr>
        <w:t>May</w:t>
      </w:r>
      <w:r w:rsidR="004221E8" w:rsidRPr="00C56F27">
        <w:rPr>
          <w:sz w:val="15"/>
          <w:szCs w:val="15"/>
        </w:rPr>
        <w:t>o</w:t>
      </w:r>
      <w:r w:rsidRPr="00C56F27">
        <w:rPr>
          <w:sz w:val="15"/>
          <w:szCs w:val="15"/>
        </w:rPr>
        <w:t xml:space="preserve"> 7:</w:t>
      </w:r>
      <w:r w:rsidRPr="00C56F27">
        <w:rPr>
          <w:sz w:val="15"/>
          <w:szCs w:val="15"/>
        </w:rPr>
        <w:tab/>
        <w:t>Deadline</w:t>
      </w:r>
      <w:r w:rsidR="00B44518" w:rsidRPr="00C56F27">
        <w:rPr>
          <w:sz w:val="15"/>
          <w:szCs w:val="15"/>
        </w:rPr>
        <w:t xml:space="preserve"> sa paghahain ng mga statement ng Personal na Pag-aari ng Negosyo </w:t>
      </w:r>
      <w:r w:rsidR="00161307" w:rsidRPr="00161307">
        <w:rPr>
          <w:color w:val="FF0000"/>
          <w:sz w:val="15"/>
          <w:szCs w:val="15"/>
        </w:rPr>
        <w:t>para</w:t>
      </w:r>
      <w:r w:rsidR="00161307">
        <w:rPr>
          <w:sz w:val="15"/>
          <w:szCs w:val="15"/>
        </w:rPr>
        <w:t xml:space="preserve"> </w:t>
      </w:r>
      <w:r w:rsidR="00B44518" w:rsidRPr="00C56F27">
        <w:rPr>
          <w:sz w:val="15"/>
          <w:szCs w:val="15"/>
        </w:rPr>
        <w:t>walang multa</w:t>
      </w:r>
      <w:r w:rsidRPr="00C56F27">
        <w:rPr>
          <w:sz w:val="15"/>
          <w:szCs w:val="15"/>
        </w:rPr>
        <w:t>.</w:t>
      </w:r>
    </w:p>
    <w:p w14:paraId="4A865D44" w14:textId="1118B15D" w:rsidR="008344DC" w:rsidRPr="00C56F27" w:rsidRDefault="00EF147B" w:rsidP="00832CD8">
      <w:pPr>
        <w:ind w:left="990" w:hanging="990"/>
        <w:jc w:val="both"/>
        <w:rPr>
          <w:sz w:val="15"/>
          <w:szCs w:val="15"/>
        </w:rPr>
      </w:pPr>
      <w:r w:rsidRPr="00C56F27">
        <w:rPr>
          <w:sz w:val="15"/>
          <w:szCs w:val="15"/>
        </w:rPr>
        <w:t>H</w:t>
      </w:r>
      <w:r w:rsidR="008344DC" w:rsidRPr="00C56F27">
        <w:rPr>
          <w:sz w:val="15"/>
          <w:szCs w:val="15"/>
        </w:rPr>
        <w:t>uly</w:t>
      </w:r>
      <w:r w:rsidRPr="00C56F27">
        <w:rPr>
          <w:sz w:val="15"/>
          <w:szCs w:val="15"/>
        </w:rPr>
        <w:t>o</w:t>
      </w:r>
      <w:r w:rsidR="004948E9" w:rsidRPr="00C56F27">
        <w:rPr>
          <w:sz w:val="15"/>
          <w:szCs w:val="15"/>
        </w:rPr>
        <w:t xml:space="preserve"> 1:</w:t>
      </w:r>
      <w:r w:rsidR="004948E9" w:rsidRPr="00C56F27">
        <w:rPr>
          <w:sz w:val="15"/>
          <w:szCs w:val="15"/>
        </w:rPr>
        <w:tab/>
        <w:t xml:space="preserve">Ang </w:t>
      </w:r>
      <w:r w:rsidR="00161307" w:rsidRPr="00161307">
        <w:rPr>
          <w:color w:val="FF0000"/>
          <w:sz w:val="15"/>
          <w:szCs w:val="15"/>
        </w:rPr>
        <w:t>A</w:t>
      </w:r>
      <w:r w:rsidR="008344DC" w:rsidRPr="00C56F27">
        <w:rPr>
          <w:sz w:val="15"/>
          <w:szCs w:val="15"/>
        </w:rPr>
        <w:t>ssessment</w:t>
      </w:r>
      <w:r w:rsidR="008344DC" w:rsidRPr="00161307">
        <w:rPr>
          <w:color w:val="FF0000"/>
          <w:sz w:val="15"/>
          <w:szCs w:val="15"/>
        </w:rPr>
        <w:t xml:space="preserve"> </w:t>
      </w:r>
      <w:r w:rsidR="00161307" w:rsidRPr="00161307">
        <w:rPr>
          <w:color w:val="FF0000"/>
          <w:sz w:val="15"/>
          <w:szCs w:val="15"/>
        </w:rPr>
        <w:t>R</w:t>
      </w:r>
      <w:r w:rsidR="008344DC" w:rsidRPr="00161307">
        <w:rPr>
          <w:sz w:val="15"/>
          <w:szCs w:val="15"/>
        </w:rPr>
        <w:t>oll</w:t>
      </w:r>
      <w:r w:rsidR="008344DC" w:rsidRPr="00161307">
        <w:rPr>
          <w:color w:val="FF0000"/>
          <w:sz w:val="15"/>
          <w:szCs w:val="15"/>
        </w:rPr>
        <w:t xml:space="preserve"> </w:t>
      </w:r>
      <w:r w:rsidR="004948E9" w:rsidRPr="00C56F27">
        <w:rPr>
          <w:sz w:val="15"/>
          <w:szCs w:val="15"/>
        </w:rPr>
        <w:t xml:space="preserve">ay </w:t>
      </w:r>
      <w:r w:rsidR="00161307" w:rsidRPr="00161307">
        <w:rPr>
          <w:color w:val="FF0000"/>
          <w:sz w:val="15"/>
          <w:szCs w:val="15"/>
        </w:rPr>
        <w:t>ininusumite</w:t>
      </w:r>
      <w:r w:rsidR="004948E9" w:rsidRPr="00C56F27">
        <w:rPr>
          <w:sz w:val="15"/>
          <w:szCs w:val="15"/>
        </w:rPr>
        <w:t xml:space="preserve"> ng</w:t>
      </w:r>
      <w:r w:rsidR="008344DC" w:rsidRPr="00C56F27">
        <w:rPr>
          <w:sz w:val="15"/>
          <w:szCs w:val="15"/>
        </w:rPr>
        <w:t xml:space="preserve"> Assessor </w:t>
      </w:r>
      <w:r w:rsidR="004948E9" w:rsidRPr="00C56F27">
        <w:rPr>
          <w:sz w:val="15"/>
          <w:szCs w:val="15"/>
        </w:rPr>
        <w:t>sa</w:t>
      </w:r>
      <w:r w:rsidR="008344DC" w:rsidRPr="00C56F27">
        <w:rPr>
          <w:sz w:val="15"/>
          <w:szCs w:val="15"/>
        </w:rPr>
        <w:t xml:space="preserve"> County Auditor-Controller.</w:t>
      </w:r>
    </w:p>
    <w:p w14:paraId="1FB4D172" w14:textId="7CE5111C" w:rsidR="008344DC" w:rsidRPr="00C56F27" w:rsidRDefault="004948E9" w:rsidP="00832CD8">
      <w:pPr>
        <w:ind w:left="990" w:hanging="990"/>
        <w:jc w:val="both"/>
        <w:rPr>
          <w:sz w:val="15"/>
          <w:szCs w:val="15"/>
        </w:rPr>
      </w:pPr>
      <w:r w:rsidRPr="00C56F27">
        <w:rPr>
          <w:sz w:val="15"/>
          <w:szCs w:val="15"/>
        </w:rPr>
        <w:t>H</w:t>
      </w:r>
      <w:r w:rsidR="008344DC" w:rsidRPr="00C56F27">
        <w:rPr>
          <w:sz w:val="15"/>
          <w:szCs w:val="15"/>
        </w:rPr>
        <w:t>uly</w:t>
      </w:r>
      <w:r w:rsidRPr="00C56F27">
        <w:rPr>
          <w:sz w:val="15"/>
          <w:szCs w:val="15"/>
        </w:rPr>
        <w:t>o</w:t>
      </w:r>
      <w:r w:rsidR="008344DC" w:rsidRPr="00C56F27">
        <w:rPr>
          <w:sz w:val="15"/>
          <w:szCs w:val="15"/>
        </w:rPr>
        <w:t xml:space="preserve"> 1 – Se</w:t>
      </w:r>
      <w:r w:rsidRPr="00C56F27">
        <w:rPr>
          <w:sz w:val="15"/>
          <w:szCs w:val="15"/>
        </w:rPr>
        <w:t>tyembre</w:t>
      </w:r>
      <w:r w:rsidR="008344DC" w:rsidRPr="00C56F27">
        <w:rPr>
          <w:sz w:val="15"/>
          <w:szCs w:val="15"/>
        </w:rPr>
        <w:t xml:space="preserve"> 15:</w:t>
      </w:r>
      <w:r w:rsidR="00901618" w:rsidRPr="00C56F27">
        <w:rPr>
          <w:sz w:val="15"/>
          <w:szCs w:val="15"/>
        </w:rPr>
        <w:t xml:space="preserve"> </w:t>
      </w:r>
      <w:r w:rsidRPr="00C56F27">
        <w:rPr>
          <w:sz w:val="15"/>
          <w:szCs w:val="15"/>
        </w:rPr>
        <w:t>Ang apela ng pagtata</w:t>
      </w:r>
      <w:r w:rsidR="00161307" w:rsidRPr="00161307">
        <w:rPr>
          <w:color w:val="FF0000"/>
          <w:sz w:val="15"/>
          <w:szCs w:val="15"/>
        </w:rPr>
        <w:t>s</w:t>
      </w:r>
      <w:r w:rsidRPr="00C56F27">
        <w:rPr>
          <w:sz w:val="15"/>
          <w:szCs w:val="15"/>
        </w:rPr>
        <w:t xml:space="preserve">a sa regular ng </w:t>
      </w:r>
      <w:r w:rsidR="00010F7E">
        <w:rPr>
          <w:sz w:val="15"/>
          <w:szCs w:val="15"/>
        </w:rPr>
        <w:t>pagtata</w:t>
      </w:r>
      <w:r w:rsidR="00010F7E" w:rsidRPr="00010F7E">
        <w:rPr>
          <w:color w:val="C00000"/>
          <w:sz w:val="15"/>
          <w:szCs w:val="15"/>
        </w:rPr>
        <w:t>s</w:t>
      </w:r>
      <w:r w:rsidR="00010F7E">
        <w:rPr>
          <w:sz w:val="15"/>
          <w:szCs w:val="15"/>
        </w:rPr>
        <w:t>a</w:t>
      </w:r>
      <w:r w:rsidRPr="00C56F27">
        <w:rPr>
          <w:sz w:val="15"/>
          <w:szCs w:val="15"/>
        </w:rPr>
        <w:t xml:space="preserve"> sa </w:t>
      </w:r>
      <w:r w:rsidR="00161307" w:rsidRPr="00161307">
        <w:rPr>
          <w:color w:val="FF0000"/>
          <w:sz w:val="15"/>
          <w:szCs w:val="15"/>
        </w:rPr>
        <w:t>p</w:t>
      </w:r>
      <w:r w:rsidR="00161307">
        <w:rPr>
          <w:sz w:val="15"/>
          <w:szCs w:val="15"/>
        </w:rPr>
        <w:t>iskal</w:t>
      </w:r>
      <w:r w:rsidR="008344DC" w:rsidRPr="00C56F27">
        <w:rPr>
          <w:sz w:val="15"/>
          <w:szCs w:val="15"/>
        </w:rPr>
        <w:t xml:space="preserve"> </w:t>
      </w:r>
      <w:r w:rsidR="00161307" w:rsidRPr="00161307">
        <w:rPr>
          <w:color w:val="FF0000"/>
          <w:sz w:val="15"/>
          <w:szCs w:val="15"/>
        </w:rPr>
        <w:t>na taon</w:t>
      </w:r>
      <w:r w:rsidR="008344DC" w:rsidRPr="00161307">
        <w:rPr>
          <w:color w:val="FF0000"/>
          <w:sz w:val="15"/>
          <w:szCs w:val="15"/>
        </w:rPr>
        <w:t xml:space="preserve"> </w:t>
      </w:r>
      <w:r w:rsidRPr="00C56F27">
        <w:rPr>
          <w:sz w:val="15"/>
          <w:szCs w:val="15"/>
        </w:rPr>
        <w:t>ay dapat ihain sa pamamagitan ng liham sa</w:t>
      </w:r>
      <w:r w:rsidR="008344DC" w:rsidRPr="00C56F27">
        <w:rPr>
          <w:sz w:val="15"/>
          <w:szCs w:val="15"/>
        </w:rPr>
        <w:t xml:space="preserve"> Clerk of the Board of Supervisors, Alameda County Administration Bldg., 1221 Oak Street, Room 536, Oakland, CA 94612.</w:t>
      </w:r>
    </w:p>
    <w:p w14:paraId="76D3D0C9" w14:textId="6CCC948C" w:rsidR="008344DC" w:rsidRPr="00C56F27" w:rsidRDefault="008344DC" w:rsidP="00832CD8">
      <w:pPr>
        <w:ind w:left="990" w:hanging="990"/>
        <w:jc w:val="both"/>
        <w:rPr>
          <w:sz w:val="15"/>
          <w:szCs w:val="15"/>
        </w:rPr>
      </w:pPr>
      <w:r w:rsidRPr="00C56F27">
        <w:rPr>
          <w:sz w:val="15"/>
          <w:szCs w:val="15"/>
        </w:rPr>
        <w:t>D</w:t>
      </w:r>
      <w:r w:rsidR="004948E9" w:rsidRPr="00C56F27">
        <w:rPr>
          <w:sz w:val="15"/>
          <w:szCs w:val="15"/>
        </w:rPr>
        <w:t>isyembre</w:t>
      </w:r>
      <w:r w:rsidRPr="00C56F27">
        <w:rPr>
          <w:sz w:val="15"/>
          <w:szCs w:val="15"/>
        </w:rPr>
        <w:t xml:space="preserve"> 10:</w:t>
      </w:r>
      <w:r w:rsidRPr="00C56F27">
        <w:rPr>
          <w:sz w:val="15"/>
          <w:szCs w:val="15"/>
        </w:rPr>
        <w:tab/>
      </w:r>
      <w:r w:rsidR="004948E9" w:rsidRPr="00C56F27">
        <w:rPr>
          <w:sz w:val="15"/>
          <w:szCs w:val="15"/>
        </w:rPr>
        <w:t>Ligal na deadline para sa paghahain ng naantalang claim ng eksemsyon para sa mga homeowner, beterano, at mga beteranong may kapansanan.</w:t>
      </w:r>
    </w:p>
    <w:p w14:paraId="06AB8601" w14:textId="1D858F4B" w:rsidR="009413B6" w:rsidRPr="00C56F27" w:rsidRDefault="008344DC" w:rsidP="00C56F27">
      <w:pPr>
        <w:ind w:left="720" w:hanging="720"/>
        <w:jc w:val="both"/>
        <w:rPr>
          <w:sz w:val="15"/>
          <w:szCs w:val="15"/>
        </w:rPr>
      </w:pPr>
      <w:r w:rsidRPr="00C56F27">
        <w:rPr>
          <w:sz w:val="15"/>
          <w:szCs w:val="15"/>
        </w:rPr>
        <w:t>D</w:t>
      </w:r>
      <w:r w:rsidR="00D94D07" w:rsidRPr="00C56F27">
        <w:rPr>
          <w:sz w:val="15"/>
          <w:szCs w:val="15"/>
        </w:rPr>
        <w:t xml:space="preserve">isyembre 10: Huling araw para bayaran ang unang installment ng mga buwis </w:t>
      </w:r>
      <w:proofErr w:type="gramStart"/>
      <w:r w:rsidR="00D94D07" w:rsidRPr="00C56F27">
        <w:rPr>
          <w:sz w:val="15"/>
          <w:szCs w:val="15"/>
        </w:rPr>
        <w:t>sa  property</w:t>
      </w:r>
      <w:proofErr w:type="gramEnd"/>
      <w:r w:rsidR="00D94D07" w:rsidRPr="00C56F27">
        <w:rPr>
          <w:sz w:val="15"/>
          <w:szCs w:val="15"/>
        </w:rPr>
        <w:t xml:space="preserve"> </w:t>
      </w:r>
      <w:r w:rsidR="00B4232A">
        <w:rPr>
          <w:color w:val="FF0000"/>
          <w:sz w:val="15"/>
          <w:szCs w:val="15"/>
        </w:rPr>
        <w:t xml:space="preserve">na </w:t>
      </w:r>
      <w:r w:rsidR="00D94D07" w:rsidRPr="00C56F27">
        <w:rPr>
          <w:sz w:val="15"/>
          <w:szCs w:val="15"/>
        </w:rPr>
        <w:t>walang multa.</w:t>
      </w:r>
    </w:p>
    <w:p w14:paraId="2225F0A2" w14:textId="40F34CEF" w:rsidR="000F45B9" w:rsidRPr="003D4121" w:rsidRDefault="009413B6" w:rsidP="009413B6">
      <w:pPr>
        <w:jc w:val="center"/>
        <w:rPr>
          <w:b/>
          <w:bCs/>
          <w:i/>
          <w:iCs/>
          <w:color w:val="0070C0"/>
          <w:sz w:val="20"/>
          <w:szCs w:val="20"/>
        </w:rPr>
      </w:pPr>
      <w:r>
        <w:rPr>
          <w:sz w:val="17"/>
          <w:szCs w:val="17"/>
        </w:rPr>
        <w:br w:type="column"/>
      </w:r>
      <w:r w:rsidR="008E5FC3">
        <w:rPr>
          <w:b/>
          <w:bCs/>
          <w:i/>
          <w:iCs/>
          <w:color w:val="0070C0"/>
          <w:sz w:val="20"/>
          <w:szCs w:val="20"/>
        </w:rPr>
        <w:lastRenderedPageBreak/>
        <w:t xml:space="preserve"> Muling Pagtata</w:t>
      </w:r>
      <w:r w:rsidR="009311F2" w:rsidRPr="009311F2">
        <w:rPr>
          <w:b/>
          <w:bCs/>
          <w:i/>
          <w:iCs/>
          <w:color w:val="FF0000"/>
          <w:sz w:val="20"/>
          <w:szCs w:val="20"/>
        </w:rPr>
        <w:t>s</w:t>
      </w:r>
      <w:r w:rsidR="008E5FC3">
        <w:rPr>
          <w:b/>
          <w:bCs/>
          <w:i/>
          <w:iCs/>
          <w:color w:val="0070C0"/>
          <w:sz w:val="20"/>
          <w:szCs w:val="20"/>
        </w:rPr>
        <w:t>a sa Pagbabago ng Pagmamay-ari</w:t>
      </w:r>
    </w:p>
    <w:p w14:paraId="248D459A" w14:textId="7764817B" w:rsidR="000F45B9" w:rsidRPr="00C56F27" w:rsidRDefault="00824BFE" w:rsidP="00832CD8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C2030C4" wp14:editId="02950535">
                <wp:simplePos x="0" y="0"/>
                <wp:positionH relativeFrom="column">
                  <wp:posOffset>1357050</wp:posOffset>
                </wp:positionH>
                <wp:positionV relativeFrom="paragraph">
                  <wp:posOffset>607387</wp:posOffset>
                </wp:positionV>
                <wp:extent cx="411480" cy="43560"/>
                <wp:effectExtent l="38100" t="57150" r="45720" b="5207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11480" cy="4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ACA774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106.15pt;margin-top:47.15pt;width:33.8pt;height:4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">
                <v:imagedata r:id="rId7" o:title=""/>
              </v:shape>
            </w:pict>
          </mc:Fallback>
        </mc:AlternateContent>
      </w:r>
      <w:r w:rsidR="007D13E7">
        <w:rPr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32F4DC1" wp14:editId="4ED94BD2">
                <wp:simplePos x="0" y="0"/>
                <wp:positionH relativeFrom="column">
                  <wp:posOffset>-400110</wp:posOffset>
                </wp:positionH>
                <wp:positionV relativeFrom="paragraph">
                  <wp:posOffset>502627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BE5397" id="Ink 3" o:spid="_x0000_s1026" type="#_x0000_t75" style="position:absolute;margin-left:-32.2pt;margin-top:38.9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">
                <v:imagedata r:id="rId9" o:title=""/>
              </v:shape>
            </w:pict>
          </mc:Fallback>
        </mc:AlternateContent>
      </w:r>
      <w:r w:rsidR="007D13E7">
        <w:rPr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EC8E101" wp14:editId="4908BC9F">
                <wp:simplePos x="0" y="0"/>
                <wp:positionH relativeFrom="column">
                  <wp:posOffset>49890</wp:posOffset>
                </wp:positionH>
                <wp:positionV relativeFrom="paragraph">
                  <wp:posOffset>591907</wp:posOffset>
                </wp:positionV>
                <wp:extent cx="245880" cy="11160"/>
                <wp:effectExtent l="38100" t="38100" r="40005" b="4635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4588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062D5B" id="Ink 1" o:spid="_x0000_s1026" type="#_x0000_t75" style="position:absolute;margin-left:3.25pt;margin-top:45.9pt;width:20.75pt;height: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">
                <v:imagedata r:id="rId11" o:title=""/>
              </v:shape>
            </w:pict>
          </mc:Fallback>
        </mc:AlternateContent>
      </w:r>
      <w:r w:rsidR="00EF5EEF" w:rsidRPr="00C56F27">
        <w:rPr>
          <w:sz w:val="16"/>
          <w:szCs w:val="16"/>
        </w:rPr>
        <w:t xml:space="preserve">Kapag nangyari ang </w:t>
      </w:r>
      <w:r w:rsidR="007D13E7" w:rsidRPr="007D13E7">
        <w:rPr>
          <w:color w:val="FF0000"/>
          <w:sz w:val="16"/>
          <w:szCs w:val="16"/>
        </w:rPr>
        <w:t>paglipat ng pag-aari</w:t>
      </w:r>
      <w:r w:rsidR="00EF5EEF" w:rsidRPr="00C56F27">
        <w:rPr>
          <w:sz w:val="16"/>
          <w:szCs w:val="16"/>
        </w:rPr>
        <w:t xml:space="preserve">, ang Assessor ay tatanggap ng kopya ng deed at tutukuyin kung </w:t>
      </w:r>
      <w:r w:rsidR="00621DDA" w:rsidRPr="00621DDA">
        <w:rPr>
          <w:color w:val="FF0000"/>
          <w:sz w:val="16"/>
          <w:szCs w:val="16"/>
        </w:rPr>
        <w:t xml:space="preserve">kinakailangan ng </w:t>
      </w:r>
      <w:proofErr w:type="gramStart"/>
      <w:r w:rsidR="00621DDA" w:rsidRPr="00621DDA">
        <w:rPr>
          <w:color w:val="FF0000"/>
          <w:sz w:val="16"/>
          <w:szCs w:val="16"/>
        </w:rPr>
        <w:t xml:space="preserve">muling  </w:t>
      </w:r>
      <w:r w:rsidR="00B4232A">
        <w:rPr>
          <w:color w:val="FF0000"/>
          <w:sz w:val="16"/>
          <w:szCs w:val="16"/>
        </w:rPr>
        <w:t>halagahan</w:t>
      </w:r>
      <w:proofErr w:type="gramEnd"/>
      <w:r w:rsidR="00EF5EEF" w:rsidRPr="00C56F27">
        <w:rPr>
          <w:sz w:val="16"/>
          <w:szCs w:val="16"/>
        </w:rPr>
        <w:t xml:space="preserve"> </w:t>
      </w:r>
      <w:r w:rsidR="00EF5EEF" w:rsidRPr="00621DDA">
        <w:rPr>
          <w:color w:val="FF0000"/>
          <w:sz w:val="16"/>
          <w:szCs w:val="16"/>
        </w:rPr>
        <w:t>ay</w:t>
      </w:r>
      <w:r w:rsidR="00621DDA" w:rsidRPr="00621DDA">
        <w:rPr>
          <w:color w:val="FF0000"/>
          <w:sz w:val="16"/>
          <w:szCs w:val="16"/>
        </w:rPr>
        <w:t>on sa</w:t>
      </w:r>
      <w:r w:rsidR="00EF5EEF" w:rsidRPr="00621DDA">
        <w:rPr>
          <w:color w:val="FF0000"/>
          <w:sz w:val="16"/>
          <w:szCs w:val="16"/>
        </w:rPr>
        <w:t xml:space="preserve"> </w:t>
      </w:r>
      <w:r w:rsidR="00EF5EEF" w:rsidRPr="00C56F27">
        <w:rPr>
          <w:sz w:val="16"/>
          <w:szCs w:val="16"/>
        </w:rPr>
        <w:t xml:space="preserve">ipinag-uutos sa ilalim ng batas ng Estado. Kung </w:t>
      </w:r>
      <w:r w:rsidR="007D13E7" w:rsidRPr="007D13E7">
        <w:rPr>
          <w:color w:val="FF0000"/>
          <w:sz w:val="16"/>
          <w:szCs w:val="16"/>
        </w:rPr>
        <w:t>kinakailangan</w:t>
      </w:r>
      <w:r w:rsidR="00EF5EEF" w:rsidRPr="00C56F27">
        <w:rPr>
          <w:sz w:val="16"/>
          <w:szCs w:val="16"/>
        </w:rPr>
        <w:t>, ang pagtata</w:t>
      </w:r>
      <w:r w:rsidR="007D13E7">
        <w:rPr>
          <w:color w:val="FF0000"/>
          <w:sz w:val="16"/>
          <w:szCs w:val="16"/>
        </w:rPr>
        <w:t>s</w:t>
      </w:r>
      <w:r w:rsidR="00EF5EEF" w:rsidRPr="00C56F27">
        <w:rPr>
          <w:sz w:val="16"/>
          <w:szCs w:val="16"/>
        </w:rPr>
        <w:t xml:space="preserve">a ay isasagawa upang tukuyin ang bagong market value ng property. </w:t>
      </w:r>
      <w:r w:rsidR="007D13E7">
        <w:rPr>
          <w:sz w:val="16"/>
          <w:szCs w:val="16"/>
        </w:rPr>
        <w:t xml:space="preserve">At saka </w:t>
      </w:r>
      <w:r w:rsidR="007D13E7" w:rsidRPr="007D13E7">
        <w:rPr>
          <w:b/>
          <w:color w:val="FF0000"/>
          <w:sz w:val="16"/>
          <w:szCs w:val="16"/>
        </w:rPr>
        <w:t>A</w:t>
      </w:r>
      <w:r w:rsidR="00EF5EEF" w:rsidRPr="00C56F27">
        <w:rPr>
          <w:sz w:val="16"/>
          <w:szCs w:val="16"/>
        </w:rPr>
        <w:t>abisuhan ang may-ari ng property sa</w:t>
      </w:r>
      <w:r w:rsidR="00621DDA">
        <w:rPr>
          <w:sz w:val="16"/>
          <w:szCs w:val="16"/>
        </w:rPr>
        <w:t xml:space="preserve"> </w:t>
      </w:r>
      <w:r w:rsidR="00EF5EEF" w:rsidRPr="00C56F27">
        <w:rPr>
          <w:sz w:val="16"/>
          <w:szCs w:val="16"/>
        </w:rPr>
        <w:t xml:space="preserve">bagong </w:t>
      </w:r>
      <w:r w:rsidR="00621DDA" w:rsidRPr="00621DDA">
        <w:rPr>
          <w:color w:val="FF0000"/>
          <w:sz w:val="16"/>
          <w:szCs w:val="16"/>
        </w:rPr>
        <w:t>pagtasa</w:t>
      </w:r>
      <w:r w:rsidR="00621DDA" w:rsidRPr="00C56F27">
        <w:rPr>
          <w:sz w:val="16"/>
          <w:szCs w:val="16"/>
        </w:rPr>
        <w:t xml:space="preserve"> </w:t>
      </w:r>
      <w:r w:rsidR="00EF5EEF" w:rsidRPr="00C56F27">
        <w:rPr>
          <w:sz w:val="16"/>
          <w:szCs w:val="16"/>
        </w:rPr>
        <w:t xml:space="preserve">at </w:t>
      </w:r>
      <w:r w:rsidR="006F3041">
        <w:rPr>
          <w:sz w:val="16"/>
          <w:szCs w:val="16"/>
        </w:rPr>
        <w:t>ang</w:t>
      </w:r>
      <w:r w:rsidR="00EF5EEF" w:rsidRPr="00C56F27">
        <w:rPr>
          <w:sz w:val="16"/>
          <w:szCs w:val="16"/>
        </w:rPr>
        <w:t xml:space="preserve"> karapatang umapila sa halaga.</w:t>
      </w:r>
    </w:p>
    <w:p w14:paraId="5AB3FB1D" w14:textId="41653377" w:rsidR="000F45B9" w:rsidRPr="003D4121" w:rsidRDefault="00BD377F" w:rsidP="00601325">
      <w:pPr>
        <w:jc w:val="center"/>
        <w:rPr>
          <w:b/>
          <w:bCs/>
          <w:i/>
          <w:iCs/>
          <w:color w:val="0070C0"/>
          <w:sz w:val="20"/>
          <w:szCs w:val="20"/>
        </w:rPr>
      </w:pPr>
      <w:r>
        <w:rPr>
          <w:b/>
          <w:bCs/>
          <w:i/>
          <w:iCs/>
          <w:color w:val="0070C0"/>
          <w:sz w:val="20"/>
          <w:szCs w:val="20"/>
        </w:rPr>
        <w:t>Mga Eksluksyon</w:t>
      </w:r>
    </w:p>
    <w:p w14:paraId="6BC6F982" w14:textId="2C733D2E" w:rsidR="000F45B9" w:rsidRPr="00C56F27" w:rsidRDefault="005231AE" w:rsidP="00832CD8">
      <w:pPr>
        <w:jc w:val="both"/>
        <w:rPr>
          <w:sz w:val="16"/>
          <w:szCs w:val="16"/>
        </w:rPr>
      </w:pPr>
      <w:r>
        <w:rPr>
          <w:noProof/>
          <w:color w:val="C00000"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FE7D0C1" wp14:editId="74C9DF39">
                <wp:simplePos x="0" y="0"/>
                <wp:positionH relativeFrom="column">
                  <wp:posOffset>242490</wp:posOffset>
                </wp:positionH>
                <wp:positionV relativeFrom="paragraph">
                  <wp:posOffset>51392</wp:posOffset>
                </wp:positionV>
                <wp:extent cx="252360" cy="34920"/>
                <wp:effectExtent l="38100" t="38100" r="52705" b="4191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52360" cy="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20A69F" id="Ink 9" o:spid="_x0000_s1026" type="#_x0000_t75" style="position:absolute;margin-left:18.4pt;margin-top:3.35pt;width:21.25pt;height: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">
                <v:imagedata r:id="rId13" o:title=""/>
              </v:shape>
            </w:pict>
          </mc:Fallback>
        </mc:AlternateContent>
      </w:r>
      <w:r w:rsidRPr="005231AE">
        <w:rPr>
          <w:color w:val="C00000"/>
          <w:sz w:val="16"/>
          <w:szCs w:val="16"/>
        </w:rPr>
        <w:t>May</w:t>
      </w:r>
      <w:r w:rsidR="00870E7D" w:rsidRPr="00C56F27">
        <w:rPr>
          <w:sz w:val="16"/>
          <w:szCs w:val="16"/>
        </w:rPr>
        <w:t xml:space="preserve"> ilan sa mga pagbabago ng pagmamay-ari </w:t>
      </w:r>
      <w:r w:rsidR="00FB1229" w:rsidRPr="00FB1229">
        <w:rPr>
          <w:color w:val="C00000"/>
          <w:sz w:val="16"/>
          <w:szCs w:val="16"/>
        </w:rPr>
        <w:t>na</w:t>
      </w:r>
      <w:r w:rsidR="00870E7D" w:rsidRPr="00C56F27">
        <w:rPr>
          <w:sz w:val="16"/>
          <w:szCs w:val="16"/>
        </w:rPr>
        <w:t xml:space="preserve"> maaaring hindi kabilang mula sa muling pagtatasa. Pakitawagan ang numero ng telepono na nakalista </w:t>
      </w:r>
      <w:r w:rsidR="00FB1229" w:rsidRPr="00FB1229">
        <w:rPr>
          <w:color w:val="C00000"/>
          <w:sz w:val="16"/>
          <w:szCs w:val="16"/>
        </w:rPr>
        <w:t>ka</w:t>
      </w:r>
      <w:r w:rsidR="00870E7D" w:rsidRPr="00C56F27">
        <w:rPr>
          <w:sz w:val="16"/>
          <w:szCs w:val="16"/>
        </w:rPr>
        <w:t>sunod n</w:t>
      </w:r>
      <w:r w:rsidR="00FB1229" w:rsidRPr="00FB1229">
        <w:rPr>
          <w:color w:val="C00000"/>
          <w:sz w:val="16"/>
          <w:szCs w:val="16"/>
        </w:rPr>
        <w:t>g</w:t>
      </w:r>
      <w:r w:rsidR="00870E7D" w:rsidRPr="00C56F27">
        <w:rPr>
          <w:sz w:val="16"/>
          <w:szCs w:val="16"/>
        </w:rPr>
        <w:t xml:space="preserve"> eksklusyon para sa karagdagang impormasyon</w:t>
      </w:r>
      <w:r w:rsidR="000F45B9" w:rsidRPr="00C56F27">
        <w:rPr>
          <w:sz w:val="16"/>
          <w:szCs w:val="16"/>
        </w:rPr>
        <w:t>:</w:t>
      </w:r>
    </w:p>
    <w:p w14:paraId="449458F5" w14:textId="5F51D889" w:rsidR="000F45B9" w:rsidRPr="00C56F27" w:rsidRDefault="00C76C57" w:rsidP="00133DBF">
      <w:pPr>
        <w:tabs>
          <w:tab w:val="left" w:pos="3420"/>
        </w:tabs>
        <w:spacing w:after="0"/>
        <w:rPr>
          <w:sz w:val="16"/>
          <w:szCs w:val="16"/>
        </w:rPr>
      </w:pPr>
      <w:r w:rsidRPr="00C56F27">
        <w:rPr>
          <w:sz w:val="16"/>
          <w:szCs w:val="16"/>
        </w:rPr>
        <w:t xml:space="preserve">Mga </w:t>
      </w:r>
      <w:r w:rsidR="005231AE" w:rsidRPr="005231AE">
        <w:rPr>
          <w:sz w:val="16"/>
          <w:szCs w:val="16"/>
        </w:rPr>
        <w:t>tranfer</w:t>
      </w:r>
      <w:r w:rsidRPr="00C56F27">
        <w:rPr>
          <w:sz w:val="16"/>
          <w:szCs w:val="16"/>
        </w:rPr>
        <w:t xml:space="preserve"> sa asawa o </w:t>
      </w:r>
      <w:r w:rsidR="005231AE">
        <w:rPr>
          <w:sz w:val="16"/>
          <w:szCs w:val="16"/>
        </w:rPr>
        <w:t>rehistradong kabiyak</w:t>
      </w:r>
      <w:r w:rsidR="000F45B9" w:rsidRPr="00C56F27">
        <w:rPr>
          <w:sz w:val="16"/>
          <w:szCs w:val="16"/>
        </w:rPr>
        <w:t xml:space="preserve"> </w:t>
      </w:r>
      <w:r w:rsidR="000F45B9" w:rsidRPr="00C56F27">
        <w:rPr>
          <w:sz w:val="16"/>
          <w:szCs w:val="16"/>
        </w:rPr>
        <w:tab/>
        <w:t>272-3800</w:t>
      </w:r>
    </w:p>
    <w:p w14:paraId="7407F1B6" w14:textId="68B2D59B" w:rsidR="000F45B9" w:rsidRPr="00C56F27" w:rsidRDefault="00C76C57" w:rsidP="00133DBF">
      <w:pPr>
        <w:tabs>
          <w:tab w:val="left" w:pos="3420"/>
        </w:tabs>
        <w:spacing w:after="0"/>
        <w:rPr>
          <w:sz w:val="16"/>
          <w:szCs w:val="16"/>
        </w:rPr>
      </w:pPr>
      <w:r w:rsidRPr="00C56F27">
        <w:rPr>
          <w:sz w:val="16"/>
          <w:szCs w:val="16"/>
        </w:rPr>
        <w:t xml:space="preserve">Mga </w:t>
      </w:r>
      <w:r w:rsidR="001F1F7A" w:rsidRPr="00C56F27">
        <w:rPr>
          <w:sz w:val="16"/>
          <w:szCs w:val="16"/>
        </w:rPr>
        <w:t>transfer</w:t>
      </w:r>
      <w:r w:rsidRPr="00C56F27">
        <w:rPr>
          <w:sz w:val="16"/>
          <w:szCs w:val="16"/>
        </w:rPr>
        <w:t xml:space="preserve"> sa magulang</w:t>
      </w:r>
      <w:r w:rsidR="005231AE">
        <w:rPr>
          <w:sz w:val="16"/>
          <w:szCs w:val="16"/>
        </w:rPr>
        <w:t xml:space="preserve"> </w:t>
      </w:r>
      <w:r w:rsidR="005231AE" w:rsidRPr="005231AE">
        <w:rPr>
          <w:color w:val="C00000"/>
          <w:sz w:val="16"/>
          <w:szCs w:val="16"/>
        </w:rPr>
        <w:t>at</w:t>
      </w:r>
      <w:r w:rsidR="005231AE">
        <w:rPr>
          <w:sz w:val="16"/>
          <w:szCs w:val="16"/>
        </w:rPr>
        <w:t xml:space="preserve"> a</w:t>
      </w:r>
      <w:r w:rsidRPr="00C56F27">
        <w:rPr>
          <w:sz w:val="16"/>
          <w:szCs w:val="16"/>
        </w:rPr>
        <w:t>nak</w:t>
      </w:r>
      <w:r w:rsidR="000F45B9" w:rsidRPr="00C56F27">
        <w:rPr>
          <w:sz w:val="16"/>
          <w:szCs w:val="16"/>
        </w:rPr>
        <w:tab/>
        <w:t>272-3800</w:t>
      </w:r>
    </w:p>
    <w:p w14:paraId="6428B18D" w14:textId="569F587C" w:rsidR="000F45B9" w:rsidRPr="00C56F27" w:rsidRDefault="001F1F7A" w:rsidP="00133DBF">
      <w:pPr>
        <w:tabs>
          <w:tab w:val="left" w:pos="3420"/>
        </w:tabs>
        <w:spacing w:after="0"/>
        <w:rPr>
          <w:sz w:val="16"/>
          <w:szCs w:val="16"/>
        </w:rPr>
      </w:pPr>
      <w:r w:rsidRPr="00C56F27">
        <w:rPr>
          <w:sz w:val="16"/>
          <w:szCs w:val="16"/>
        </w:rPr>
        <w:t>Mga tranfer sa lolo o lola</w:t>
      </w:r>
      <w:r w:rsidR="005231AE">
        <w:rPr>
          <w:sz w:val="16"/>
          <w:szCs w:val="16"/>
        </w:rPr>
        <w:t xml:space="preserve"> </w:t>
      </w:r>
      <w:r w:rsidR="005231AE" w:rsidRPr="005231AE">
        <w:rPr>
          <w:color w:val="C00000"/>
          <w:sz w:val="16"/>
          <w:szCs w:val="16"/>
        </w:rPr>
        <w:t>at</w:t>
      </w:r>
      <w:r w:rsidR="005231AE">
        <w:rPr>
          <w:sz w:val="16"/>
          <w:szCs w:val="16"/>
        </w:rPr>
        <w:t xml:space="preserve"> </w:t>
      </w:r>
      <w:r w:rsidRPr="00C56F27">
        <w:rPr>
          <w:sz w:val="16"/>
          <w:szCs w:val="16"/>
        </w:rPr>
        <w:t>apo</w:t>
      </w:r>
      <w:r w:rsidR="000F45B9" w:rsidRPr="00C56F27">
        <w:rPr>
          <w:sz w:val="16"/>
          <w:szCs w:val="16"/>
        </w:rPr>
        <w:tab/>
        <w:t>272-3800</w:t>
      </w:r>
    </w:p>
    <w:p w14:paraId="3315E31E" w14:textId="4F68194D" w:rsidR="000F45B9" w:rsidRPr="00C56F27" w:rsidRDefault="001F1F7A" w:rsidP="00133DBF">
      <w:pPr>
        <w:tabs>
          <w:tab w:val="left" w:pos="3420"/>
        </w:tabs>
        <w:spacing w:after="0"/>
        <w:rPr>
          <w:sz w:val="16"/>
          <w:szCs w:val="16"/>
        </w:rPr>
      </w:pPr>
      <w:r w:rsidRPr="00C56F27">
        <w:rPr>
          <w:sz w:val="16"/>
          <w:szCs w:val="16"/>
        </w:rPr>
        <w:t>Higit</w:t>
      </w:r>
      <w:r w:rsidR="000F45B9" w:rsidRPr="00C56F27">
        <w:rPr>
          <w:sz w:val="16"/>
          <w:szCs w:val="16"/>
        </w:rPr>
        <w:t xml:space="preserve"> 55 </w:t>
      </w:r>
      <w:r w:rsidRPr="00C56F27">
        <w:rPr>
          <w:sz w:val="16"/>
          <w:szCs w:val="16"/>
        </w:rPr>
        <w:t xml:space="preserve">na edad ng </w:t>
      </w:r>
      <w:r w:rsidR="000F45B9" w:rsidRPr="00C56F27">
        <w:rPr>
          <w:sz w:val="16"/>
          <w:szCs w:val="16"/>
        </w:rPr>
        <w:t>inte</w:t>
      </w:r>
      <w:r w:rsidRPr="00C56F27">
        <w:rPr>
          <w:sz w:val="16"/>
          <w:szCs w:val="16"/>
        </w:rPr>
        <w:t>r/intra county transfer</w:t>
      </w:r>
      <w:r w:rsidR="000F45B9" w:rsidRPr="00C56F27">
        <w:rPr>
          <w:sz w:val="16"/>
          <w:szCs w:val="16"/>
        </w:rPr>
        <w:tab/>
        <w:t>272-3787</w:t>
      </w:r>
    </w:p>
    <w:p w14:paraId="4C91827A" w14:textId="35E28575" w:rsidR="000F45B9" w:rsidRPr="00C56F27" w:rsidRDefault="001F1F7A" w:rsidP="00133DBF">
      <w:pPr>
        <w:tabs>
          <w:tab w:val="left" w:pos="3420"/>
        </w:tabs>
        <w:spacing w:after="0"/>
        <w:rPr>
          <w:sz w:val="16"/>
          <w:szCs w:val="16"/>
        </w:rPr>
      </w:pPr>
      <w:r w:rsidRPr="00C56F27">
        <w:rPr>
          <w:sz w:val="16"/>
          <w:szCs w:val="16"/>
        </w:rPr>
        <w:t>Mga transfer sa taong may kapansanan</w:t>
      </w:r>
      <w:r w:rsidR="000F45B9" w:rsidRPr="00C56F27">
        <w:rPr>
          <w:sz w:val="16"/>
          <w:szCs w:val="16"/>
        </w:rPr>
        <w:tab/>
        <w:t>272-3787</w:t>
      </w:r>
    </w:p>
    <w:p w14:paraId="34C3DAE9" w14:textId="0E40C82C" w:rsidR="000F45B9" w:rsidRPr="00C56F27" w:rsidRDefault="001F1F7A" w:rsidP="00133DBF">
      <w:pPr>
        <w:tabs>
          <w:tab w:val="left" w:pos="3420"/>
        </w:tabs>
        <w:spacing w:after="0"/>
        <w:rPr>
          <w:sz w:val="16"/>
          <w:szCs w:val="16"/>
        </w:rPr>
      </w:pPr>
      <w:r w:rsidRPr="00C56F27">
        <w:rPr>
          <w:sz w:val="16"/>
          <w:szCs w:val="16"/>
        </w:rPr>
        <w:t>Eminent Domain na mga transfer</w:t>
      </w:r>
      <w:r w:rsidR="000F45B9" w:rsidRPr="00C56F27">
        <w:rPr>
          <w:sz w:val="16"/>
          <w:szCs w:val="16"/>
        </w:rPr>
        <w:tab/>
        <w:t>272-3787</w:t>
      </w:r>
    </w:p>
    <w:p w14:paraId="2C63F4EA" w14:textId="302B5AC0" w:rsidR="000F45B9" w:rsidRPr="003D4121" w:rsidRDefault="004F4225" w:rsidP="00133DBF">
      <w:pPr>
        <w:spacing w:before="240"/>
        <w:jc w:val="center"/>
        <w:rPr>
          <w:b/>
          <w:bCs/>
          <w:i/>
          <w:iCs/>
          <w:color w:val="0070C0"/>
          <w:sz w:val="20"/>
          <w:szCs w:val="20"/>
        </w:rPr>
      </w:pPr>
      <w:r>
        <w:rPr>
          <w:b/>
          <w:bCs/>
          <w:i/>
          <w:iCs/>
          <w:color w:val="0070C0"/>
          <w:sz w:val="20"/>
          <w:szCs w:val="20"/>
        </w:rPr>
        <w:t>Muling Pagtata</w:t>
      </w:r>
      <w:r w:rsidR="00FB1229">
        <w:rPr>
          <w:b/>
          <w:bCs/>
          <w:i/>
          <w:iCs/>
          <w:color w:val="C00000"/>
          <w:sz w:val="20"/>
          <w:szCs w:val="20"/>
        </w:rPr>
        <w:t>s</w:t>
      </w:r>
      <w:r>
        <w:rPr>
          <w:b/>
          <w:bCs/>
          <w:i/>
          <w:iCs/>
          <w:color w:val="0070C0"/>
          <w:sz w:val="20"/>
          <w:szCs w:val="20"/>
        </w:rPr>
        <w:t>a ng Bagong Konstruksyon</w:t>
      </w:r>
    </w:p>
    <w:p w14:paraId="496E9253" w14:textId="642F249E" w:rsidR="000F45B9" w:rsidRPr="00C56F27" w:rsidRDefault="00F9214F" w:rsidP="00832CD8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CE87798" wp14:editId="6A9255D8">
                <wp:simplePos x="0" y="0"/>
                <wp:positionH relativeFrom="column">
                  <wp:posOffset>518970</wp:posOffset>
                </wp:positionH>
                <wp:positionV relativeFrom="paragraph">
                  <wp:posOffset>1129840</wp:posOffset>
                </wp:positionV>
                <wp:extent cx="360" cy="360"/>
                <wp:effectExtent l="38100" t="38100" r="57150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021D57" id="Ink 14" o:spid="_x0000_s1026" type="#_x0000_t75" style="position:absolute;margin-left:40.15pt;margin-top:88.25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">
                <v:imagedata r:id="rId9" o:title="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E88C924" wp14:editId="4225F9C5">
                <wp:simplePos x="0" y="0"/>
                <wp:positionH relativeFrom="column">
                  <wp:posOffset>871410</wp:posOffset>
                </wp:positionH>
                <wp:positionV relativeFrom="paragraph">
                  <wp:posOffset>1138480</wp:posOffset>
                </wp:positionV>
                <wp:extent cx="76680" cy="5040"/>
                <wp:effectExtent l="38100" t="57150" r="57150" b="5270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7668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F0DEB3" id="Ink 13" o:spid="_x0000_s1026" type="#_x0000_t75" style="position:absolute;margin-left:67.9pt;margin-top:88.95pt;width:7.5pt;height: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">
                <v:imagedata r:id="rId16" o:title=""/>
              </v:shape>
            </w:pict>
          </mc:Fallback>
        </mc:AlternateContent>
      </w:r>
      <w:r w:rsidR="00CE6BDE" w:rsidRPr="00C56F27">
        <w:rPr>
          <w:sz w:val="16"/>
          <w:szCs w:val="16"/>
        </w:rPr>
        <w:t xml:space="preserve">Ang mga kopya ng lahat ng building permit ay ipinadadala sa Opisina ng </w:t>
      </w:r>
      <w:r w:rsidR="000F45B9" w:rsidRPr="00C56F27">
        <w:rPr>
          <w:sz w:val="16"/>
          <w:szCs w:val="16"/>
        </w:rPr>
        <w:t>Assessor</w:t>
      </w:r>
      <w:r w:rsidR="00CE6BDE" w:rsidRPr="00C56F27">
        <w:rPr>
          <w:sz w:val="16"/>
          <w:szCs w:val="16"/>
        </w:rPr>
        <w:t xml:space="preserve"> ng mga lungsod at </w:t>
      </w:r>
      <w:r w:rsidR="000F45B9" w:rsidRPr="00C56F27">
        <w:rPr>
          <w:sz w:val="16"/>
          <w:szCs w:val="16"/>
        </w:rPr>
        <w:t xml:space="preserve">County. </w:t>
      </w:r>
      <w:r w:rsidR="00CE6BDE" w:rsidRPr="00C56F27">
        <w:rPr>
          <w:sz w:val="16"/>
          <w:szCs w:val="16"/>
        </w:rPr>
        <w:t>Kapag ang konstruksyon ay bago</w:t>
      </w:r>
      <w:r w:rsidR="000F45B9" w:rsidRPr="00C56F27">
        <w:rPr>
          <w:sz w:val="16"/>
          <w:szCs w:val="16"/>
        </w:rPr>
        <w:t xml:space="preserve"> (</w:t>
      </w:r>
      <w:r w:rsidR="00CE6BDE" w:rsidRPr="00C56F27">
        <w:rPr>
          <w:sz w:val="16"/>
          <w:szCs w:val="16"/>
        </w:rPr>
        <w:t>tulad ng pagdaragdag ng silid o</w:t>
      </w:r>
      <w:r w:rsidR="000F45B9" w:rsidRPr="00C56F27">
        <w:rPr>
          <w:sz w:val="16"/>
          <w:szCs w:val="16"/>
        </w:rPr>
        <w:t xml:space="preserve"> remodel), a</w:t>
      </w:r>
      <w:r w:rsidR="00CE6BDE" w:rsidRPr="00C56F27">
        <w:rPr>
          <w:sz w:val="16"/>
          <w:szCs w:val="16"/>
        </w:rPr>
        <w:t>ng muling pagtata</w:t>
      </w:r>
      <w:r w:rsidR="00FB1229" w:rsidRPr="00FB1229">
        <w:rPr>
          <w:color w:val="C00000"/>
          <w:sz w:val="16"/>
          <w:szCs w:val="16"/>
        </w:rPr>
        <w:t>s</w:t>
      </w:r>
      <w:r w:rsidR="00CE6BDE" w:rsidRPr="00C56F27">
        <w:rPr>
          <w:sz w:val="16"/>
          <w:szCs w:val="16"/>
        </w:rPr>
        <w:t>a ay kinakailangan</w:t>
      </w:r>
      <w:r w:rsidR="000F45B9" w:rsidRPr="00C56F27">
        <w:rPr>
          <w:sz w:val="16"/>
          <w:szCs w:val="16"/>
        </w:rPr>
        <w:t xml:space="preserve">. </w:t>
      </w:r>
      <w:r w:rsidR="00EF334E" w:rsidRPr="00C56F27">
        <w:rPr>
          <w:sz w:val="16"/>
          <w:szCs w:val="16"/>
        </w:rPr>
        <w:t xml:space="preserve">Kung ang konstruksyon ay isang pagpapalit </w:t>
      </w:r>
      <w:r w:rsidR="000F45B9" w:rsidRPr="00C56F27">
        <w:rPr>
          <w:sz w:val="16"/>
          <w:szCs w:val="16"/>
        </w:rPr>
        <w:t>(</w:t>
      </w:r>
      <w:r w:rsidR="00EF334E" w:rsidRPr="00C56F27">
        <w:rPr>
          <w:sz w:val="16"/>
          <w:szCs w:val="16"/>
        </w:rPr>
        <w:t>tulad ng bagong bubong</w:t>
      </w:r>
      <w:r w:rsidR="000F45B9" w:rsidRPr="00C56F27">
        <w:rPr>
          <w:sz w:val="16"/>
          <w:szCs w:val="16"/>
        </w:rPr>
        <w:t>), a</w:t>
      </w:r>
      <w:r w:rsidR="00EF334E" w:rsidRPr="00C56F27">
        <w:rPr>
          <w:sz w:val="16"/>
          <w:szCs w:val="16"/>
        </w:rPr>
        <w:t>ng muling pagtata</w:t>
      </w:r>
      <w:r w:rsidR="00FB1229">
        <w:rPr>
          <w:color w:val="C00000"/>
          <w:sz w:val="16"/>
          <w:szCs w:val="16"/>
        </w:rPr>
        <w:t>s</w:t>
      </w:r>
      <w:r w:rsidR="00EF334E" w:rsidRPr="00C56F27">
        <w:rPr>
          <w:sz w:val="16"/>
          <w:szCs w:val="16"/>
        </w:rPr>
        <w:t>a ay</w:t>
      </w:r>
      <w:r w:rsidR="00FB1229">
        <w:rPr>
          <w:sz w:val="16"/>
          <w:szCs w:val="16"/>
        </w:rPr>
        <w:t xml:space="preserve"> </w:t>
      </w:r>
      <w:r w:rsidR="00FB1229" w:rsidRPr="00FB1229">
        <w:rPr>
          <w:color w:val="C00000"/>
          <w:sz w:val="16"/>
          <w:szCs w:val="16"/>
        </w:rPr>
        <w:t>hindi</w:t>
      </w:r>
      <w:r w:rsidR="00EF334E" w:rsidRPr="00C56F27">
        <w:rPr>
          <w:sz w:val="16"/>
          <w:szCs w:val="16"/>
        </w:rPr>
        <w:t xml:space="preserve"> na kailangan</w:t>
      </w:r>
      <w:r w:rsidR="000F45B9" w:rsidRPr="00C56F27">
        <w:rPr>
          <w:sz w:val="16"/>
          <w:szCs w:val="16"/>
        </w:rPr>
        <w:t xml:space="preserve">. </w:t>
      </w:r>
      <w:r w:rsidR="0016052E" w:rsidRPr="00C56F27">
        <w:rPr>
          <w:sz w:val="16"/>
          <w:szCs w:val="16"/>
        </w:rPr>
        <w:t xml:space="preserve">Sa </w:t>
      </w:r>
      <w:r w:rsidR="00BA4775" w:rsidRPr="00BA4775">
        <w:rPr>
          <w:color w:val="C00000"/>
          <w:sz w:val="16"/>
          <w:szCs w:val="16"/>
        </w:rPr>
        <w:t>pagsusuri ng</w:t>
      </w:r>
      <w:r w:rsidR="00BA4775">
        <w:rPr>
          <w:sz w:val="16"/>
          <w:szCs w:val="16"/>
        </w:rPr>
        <w:t xml:space="preserve"> </w:t>
      </w:r>
      <w:r w:rsidR="0016052E" w:rsidRPr="00C56F27">
        <w:rPr>
          <w:sz w:val="16"/>
          <w:szCs w:val="16"/>
        </w:rPr>
        <w:t xml:space="preserve">bagong konstruksyon, ang </w:t>
      </w:r>
      <w:r w:rsidR="00BA4775">
        <w:rPr>
          <w:sz w:val="16"/>
          <w:szCs w:val="16"/>
        </w:rPr>
        <w:t>m</w:t>
      </w:r>
      <w:r w:rsidR="0016052E" w:rsidRPr="00C56F27">
        <w:rPr>
          <w:sz w:val="16"/>
          <w:szCs w:val="16"/>
        </w:rPr>
        <w:t xml:space="preserve">arket value </w:t>
      </w:r>
      <w:r w:rsidR="00BA4775">
        <w:rPr>
          <w:sz w:val="16"/>
          <w:szCs w:val="16"/>
        </w:rPr>
        <w:t xml:space="preserve">ng karagdagang ginawa </w:t>
      </w:r>
      <w:r w:rsidR="0016052E" w:rsidRPr="00C56F27">
        <w:rPr>
          <w:sz w:val="16"/>
          <w:szCs w:val="16"/>
        </w:rPr>
        <w:t>ay tutukuyin at idadagdag sa umiiral na pagtata</w:t>
      </w:r>
      <w:r w:rsidR="00BA4775" w:rsidRPr="00BA4775">
        <w:rPr>
          <w:color w:val="C00000"/>
          <w:sz w:val="16"/>
          <w:szCs w:val="16"/>
        </w:rPr>
        <w:t>s</w:t>
      </w:r>
      <w:r w:rsidR="0016052E" w:rsidRPr="00C56F27">
        <w:rPr>
          <w:sz w:val="16"/>
          <w:szCs w:val="16"/>
        </w:rPr>
        <w:t>a ng property</w:t>
      </w:r>
      <w:r w:rsidR="000F45B9" w:rsidRPr="00C56F27">
        <w:rPr>
          <w:sz w:val="16"/>
          <w:szCs w:val="16"/>
        </w:rPr>
        <w:t xml:space="preserve">. </w:t>
      </w:r>
      <w:r w:rsidR="002A55FA" w:rsidRPr="00C56F27">
        <w:rPr>
          <w:sz w:val="16"/>
          <w:szCs w:val="16"/>
        </w:rPr>
        <w:t xml:space="preserve">Ang halaga ng umiiral na property ay hindi magbabago </w:t>
      </w:r>
      <w:r w:rsidRPr="00B52ACA">
        <w:rPr>
          <w:color w:val="C00000"/>
          <w:sz w:val="16"/>
          <w:szCs w:val="16"/>
        </w:rPr>
        <w:t xml:space="preserve">tulad ng </w:t>
      </w:r>
      <w:r w:rsidR="002A55FA" w:rsidRPr="00C56F27">
        <w:rPr>
          <w:sz w:val="16"/>
          <w:szCs w:val="16"/>
        </w:rPr>
        <w:t xml:space="preserve">sa </w:t>
      </w:r>
      <w:r w:rsidR="002A55FA" w:rsidRPr="00233F63">
        <w:rPr>
          <w:color w:val="C00000"/>
          <w:sz w:val="16"/>
          <w:szCs w:val="16"/>
        </w:rPr>
        <w:t>pag</w:t>
      </w:r>
      <w:r w:rsidR="001A267E" w:rsidRPr="00233F63">
        <w:rPr>
          <w:color w:val="C00000"/>
          <w:sz w:val="16"/>
          <w:szCs w:val="16"/>
        </w:rPr>
        <w:t>babago</w:t>
      </w:r>
      <w:r w:rsidR="002A55FA" w:rsidRPr="00233F63">
        <w:rPr>
          <w:color w:val="C00000"/>
          <w:sz w:val="16"/>
          <w:szCs w:val="16"/>
        </w:rPr>
        <w:t xml:space="preserve"> </w:t>
      </w:r>
      <w:r w:rsidR="002A55FA" w:rsidRPr="00C56F27">
        <w:rPr>
          <w:sz w:val="16"/>
          <w:szCs w:val="16"/>
        </w:rPr>
        <w:t>ng pagmamay-ari</w:t>
      </w:r>
      <w:r w:rsidR="000F45B9" w:rsidRPr="00C56F27">
        <w:rPr>
          <w:sz w:val="16"/>
          <w:szCs w:val="16"/>
        </w:rPr>
        <w:t xml:space="preserve">. </w:t>
      </w:r>
      <w:r w:rsidR="00BA4775" w:rsidRPr="00BA4775">
        <w:rPr>
          <w:color w:val="C00000"/>
          <w:sz w:val="16"/>
          <w:szCs w:val="16"/>
        </w:rPr>
        <w:t>A</w:t>
      </w:r>
      <w:r w:rsidR="002A55FA" w:rsidRPr="00C56F27">
        <w:rPr>
          <w:sz w:val="16"/>
          <w:szCs w:val="16"/>
        </w:rPr>
        <w:t>abisuhan ang may-ari ng property ng bagong pagtata</w:t>
      </w:r>
      <w:r w:rsidR="00BA4775" w:rsidRPr="00BA4775">
        <w:rPr>
          <w:color w:val="C00000"/>
          <w:sz w:val="16"/>
          <w:szCs w:val="16"/>
        </w:rPr>
        <w:t>s</w:t>
      </w:r>
      <w:r w:rsidR="002A55FA" w:rsidRPr="00C56F27">
        <w:rPr>
          <w:sz w:val="16"/>
          <w:szCs w:val="16"/>
        </w:rPr>
        <w:t xml:space="preserve">a at </w:t>
      </w:r>
      <w:r w:rsidR="00BA4775" w:rsidRPr="00BA4775">
        <w:rPr>
          <w:color w:val="C00000"/>
          <w:sz w:val="16"/>
          <w:szCs w:val="16"/>
        </w:rPr>
        <w:t>ang</w:t>
      </w:r>
      <w:r w:rsidR="00BA4775">
        <w:rPr>
          <w:sz w:val="16"/>
          <w:szCs w:val="16"/>
        </w:rPr>
        <w:t xml:space="preserve"> </w:t>
      </w:r>
      <w:r w:rsidR="002A55FA" w:rsidRPr="00C56F27">
        <w:rPr>
          <w:sz w:val="16"/>
          <w:szCs w:val="16"/>
        </w:rPr>
        <w:t xml:space="preserve">karapatan </w:t>
      </w:r>
      <w:r w:rsidR="00BA4775" w:rsidRPr="00BA4775">
        <w:rPr>
          <w:color w:val="C00000"/>
          <w:sz w:val="16"/>
          <w:szCs w:val="16"/>
        </w:rPr>
        <w:t>nito</w:t>
      </w:r>
      <w:r w:rsidR="00BA4775">
        <w:rPr>
          <w:sz w:val="16"/>
          <w:szCs w:val="16"/>
        </w:rPr>
        <w:t xml:space="preserve"> </w:t>
      </w:r>
      <w:r w:rsidR="002A55FA" w:rsidRPr="00C56F27">
        <w:rPr>
          <w:sz w:val="16"/>
          <w:szCs w:val="16"/>
        </w:rPr>
        <w:t xml:space="preserve">na umapila </w:t>
      </w:r>
      <w:r w:rsidR="00BA4775">
        <w:rPr>
          <w:sz w:val="16"/>
          <w:szCs w:val="16"/>
        </w:rPr>
        <w:t xml:space="preserve">sa </w:t>
      </w:r>
      <w:r w:rsidR="002A55FA" w:rsidRPr="00C56F27">
        <w:rPr>
          <w:sz w:val="16"/>
          <w:szCs w:val="16"/>
        </w:rPr>
        <w:t>halaga</w:t>
      </w:r>
      <w:r w:rsidR="000F45B9" w:rsidRPr="00C56F27">
        <w:rPr>
          <w:sz w:val="16"/>
          <w:szCs w:val="16"/>
        </w:rPr>
        <w:t xml:space="preserve">. </w:t>
      </w:r>
      <w:r w:rsidR="002A55FA" w:rsidRPr="00C56F27">
        <w:rPr>
          <w:sz w:val="16"/>
          <w:szCs w:val="16"/>
        </w:rPr>
        <w:t>Para sa karagdagang impormasyon, tumawag sa</w:t>
      </w:r>
      <w:r w:rsidR="000F45B9" w:rsidRPr="00C56F27">
        <w:rPr>
          <w:sz w:val="16"/>
          <w:szCs w:val="16"/>
        </w:rPr>
        <w:t xml:space="preserve"> (510) 272-3787.</w:t>
      </w:r>
    </w:p>
    <w:p w14:paraId="31F04D2D" w14:textId="41CBC126" w:rsidR="000F45B9" w:rsidRPr="003D4121" w:rsidRDefault="00765F14" w:rsidP="00601325">
      <w:pPr>
        <w:jc w:val="center"/>
        <w:rPr>
          <w:b/>
          <w:bCs/>
          <w:i/>
          <w:iCs/>
          <w:color w:val="0070C0"/>
          <w:sz w:val="20"/>
          <w:szCs w:val="20"/>
        </w:rPr>
      </w:pPr>
      <w:r w:rsidRPr="00765F14">
        <w:rPr>
          <w:b/>
          <w:bCs/>
          <w:i/>
          <w:iCs/>
          <w:color w:val="C00000"/>
          <w:sz w:val="20"/>
          <w:szCs w:val="20"/>
        </w:rPr>
        <w:t>Karagdagang</w:t>
      </w:r>
      <w:r w:rsidR="00A365BB">
        <w:rPr>
          <w:b/>
          <w:bCs/>
          <w:i/>
          <w:iCs/>
          <w:color w:val="0070C0"/>
          <w:sz w:val="20"/>
          <w:szCs w:val="20"/>
        </w:rPr>
        <w:t xml:space="preserve"> </w:t>
      </w:r>
      <w:r w:rsidR="00A365BB" w:rsidRPr="00DD1ABC">
        <w:rPr>
          <w:b/>
          <w:bCs/>
          <w:i/>
          <w:iCs/>
          <w:color w:val="FF0000"/>
          <w:sz w:val="20"/>
          <w:szCs w:val="20"/>
        </w:rPr>
        <w:t>Pagta</w:t>
      </w:r>
      <w:r w:rsidR="00407618" w:rsidRPr="00DD1ABC">
        <w:rPr>
          <w:b/>
          <w:bCs/>
          <w:i/>
          <w:iCs/>
          <w:color w:val="FF0000"/>
          <w:sz w:val="20"/>
          <w:szCs w:val="20"/>
        </w:rPr>
        <w:t>s</w:t>
      </w:r>
      <w:r w:rsidR="00A365BB" w:rsidRPr="00DD1ABC">
        <w:rPr>
          <w:b/>
          <w:bCs/>
          <w:i/>
          <w:iCs/>
          <w:color w:val="FF0000"/>
          <w:sz w:val="20"/>
          <w:szCs w:val="20"/>
        </w:rPr>
        <w:t>a</w:t>
      </w:r>
    </w:p>
    <w:p w14:paraId="06B93C7F" w14:textId="7A7E60EB" w:rsidR="000F45B9" w:rsidRPr="00C56F27" w:rsidRDefault="00A365BB" w:rsidP="00832CD8">
      <w:pPr>
        <w:jc w:val="both"/>
        <w:rPr>
          <w:sz w:val="16"/>
          <w:szCs w:val="16"/>
        </w:rPr>
      </w:pPr>
      <w:r w:rsidRPr="00C56F27">
        <w:rPr>
          <w:sz w:val="16"/>
          <w:szCs w:val="16"/>
        </w:rPr>
        <w:t xml:space="preserve">Hinihiling ng batas ng Estado sa Opisina ng </w:t>
      </w:r>
      <w:r w:rsidR="000F45B9" w:rsidRPr="00C56F27">
        <w:rPr>
          <w:sz w:val="16"/>
          <w:szCs w:val="16"/>
        </w:rPr>
        <w:t>Assessor</w:t>
      </w:r>
      <w:r w:rsidRPr="00C56F27">
        <w:rPr>
          <w:sz w:val="16"/>
          <w:szCs w:val="16"/>
        </w:rPr>
        <w:t xml:space="preserve"> </w:t>
      </w:r>
      <w:r w:rsidR="00407618">
        <w:rPr>
          <w:sz w:val="16"/>
          <w:szCs w:val="16"/>
        </w:rPr>
        <w:t xml:space="preserve">ang </w:t>
      </w:r>
      <w:r w:rsidRPr="00C56F27">
        <w:rPr>
          <w:sz w:val="16"/>
          <w:szCs w:val="16"/>
        </w:rPr>
        <w:t xml:space="preserve">muling </w:t>
      </w:r>
      <w:proofErr w:type="gramStart"/>
      <w:r w:rsidR="00407618">
        <w:rPr>
          <w:color w:val="C00000"/>
          <w:sz w:val="16"/>
          <w:szCs w:val="16"/>
        </w:rPr>
        <w:t>pa</w:t>
      </w:r>
      <w:r w:rsidR="00DD1ABC">
        <w:rPr>
          <w:color w:val="C00000"/>
          <w:sz w:val="16"/>
          <w:szCs w:val="16"/>
        </w:rPr>
        <w:t>g</w:t>
      </w:r>
      <w:r w:rsidR="00407618">
        <w:rPr>
          <w:color w:val="C00000"/>
          <w:sz w:val="16"/>
          <w:szCs w:val="16"/>
        </w:rPr>
        <w:t xml:space="preserve">tasa </w:t>
      </w:r>
      <w:r w:rsidRPr="00C56F27">
        <w:rPr>
          <w:sz w:val="16"/>
          <w:szCs w:val="16"/>
        </w:rPr>
        <w:t xml:space="preserve"> agad</w:t>
      </w:r>
      <w:proofErr w:type="gramEnd"/>
      <w:r w:rsidRPr="00C56F27">
        <w:rPr>
          <w:sz w:val="16"/>
          <w:szCs w:val="16"/>
        </w:rPr>
        <w:t xml:space="preserve"> </w:t>
      </w:r>
      <w:r w:rsidR="00F9214F">
        <w:rPr>
          <w:sz w:val="16"/>
          <w:szCs w:val="16"/>
        </w:rPr>
        <w:t xml:space="preserve">ng </w:t>
      </w:r>
      <w:r w:rsidR="000F45B9" w:rsidRPr="00C56F27">
        <w:rPr>
          <w:sz w:val="16"/>
          <w:szCs w:val="16"/>
        </w:rPr>
        <w:t>real property</w:t>
      </w:r>
      <w:r w:rsidRPr="00C56F27">
        <w:rPr>
          <w:sz w:val="16"/>
          <w:szCs w:val="16"/>
        </w:rPr>
        <w:t xml:space="preserve"> sa oras ng pagbabago ng pagmamay-ari o pagkumpleto ng bagong konstruksyon</w:t>
      </w:r>
      <w:r w:rsidR="000F45B9" w:rsidRPr="00C56F27">
        <w:rPr>
          <w:sz w:val="16"/>
          <w:szCs w:val="16"/>
        </w:rPr>
        <w:t xml:space="preserve">. </w:t>
      </w:r>
      <w:r w:rsidRPr="00C56F27">
        <w:rPr>
          <w:sz w:val="16"/>
          <w:szCs w:val="16"/>
        </w:rPr>
        <w:t xml:space="preserve">Ang Opisina ng </w:t>
      </w:r>
      <w:r w:rsidR="000F45B9" w:rsidRPr="00C56F27">
        <w:rPr>
          <w:sz w:val="16"/>
          <w:szCs w:val="16"/>
        </w:rPr>
        <w:t>Assessor</w:t>
      </w:r>
      <w:r w:rsidRPr="00C56F27">
        <w:rPr>
          <w:sz w:val="16"/>
          <w:szCs w:val="16"/>
        </w:rPr>
        <w:t xml:space="preserve"> ay dapat </w:t>
      </w:r>
      <w:r w:rsidR="00DD1ABC" w:rsidRPr="00DD1ABC">
        <w:rPr>
          <w:color w:val="FF0000"/>
          <w:sz w:val="16"/>
          <w:szCs w:val="16"/>
        </w:rPr>
        <w:t xml:space="preserve">magbigay alam </w:t>
      </w:r>
      <w:r w:rsidR="00DD1ABC">
        <w:rPr>
          <w:sz w:val="16"/>
          <w:szCs w:val="16"/>
        </w:rPr>
        <w:t xml:space="preserve">ng </w:t>
      </w:r>
      <w:r w:rsidR="00DD1ABC" w:rsidRPr="00DD1ABC">
        <w:rPr>
          <w:color w:val="FF0000"/>
          <w:sz w:val="16"/>
          <w:szCs w:val="16"/>
        </w:rPr>
        <w:t>Karagdagang</w:t>
      </w:r>
      <w:r w:rsidRPr="00DD1ABC">
        <w:rPr>
          <w:color w:val="FF0000"/>
          <w:sz w:val="16"/>
          <w:szCs w:val="16"/>
        </w:rPr>
        <w:t xml:space="preserve"> </w:t>
      </w:r>
      <w:r w:rsidR="00DD1ABC" w:rsidRPr="00DD1ABC">
        <w:rPr>
          <w:color w:val="FF0000"/>
          <w:sz w:val="16"/>
          <w:szCs w:val="16"/>
        </w:rPr>
        <w:t>Pag</w:t>
      </w:r>
      <w:r w:rsidRPr="00DD1ABC">
        <w:rPr>
          <w:color w:val="FF0000"/>
          <w:sz w:val="16"/>
          <w:szCs w:val="16"/>
        </w:rPr>
        <w:t>ta</w:t>
      </w:r>
      <w:r w:rsidR="00B52ACA" w:rsidRPr="00DD1ABC">
        <w:rPr>
          <w:color w:val="FF0000"/>
          <w:sz w:val="16"/>
          <w:szCs w:val="16"/>
        </w:rPr>
        <w:t>s</w:t>
      </w:r>
      <w:r w:rsidRPr="00DD1ABC">
        <w:rPr>
          <w:color w:val="FF0000"/>
          <w:sz w:val="16"/>
          <w:szCs w:val="16"/>
        </w:rPr>
        <w:t xml:space="preserve">a </w:t>
      </w:r>
      <w:r w:rsidRPr="00C56F27">
        <w:rPr>
          <w:sz w:val="16"/>
          <w:szCs w:val="16"/>
        </w:rPr>
        <w:t>na nagpapakita ng pagkakaiba sa pagitan ng naunang tinayang halaga at ng bagong patata</w:t>
      </w:r>
      <w:r w:rsidR="00B52ACA">
        <w:rPr>
          <w:color w:val="C00000"/>
          <w:sz w:val="16"/>
          <w:szCs w:val="16"/>
        </w:rPr>
        <w:t>s</w:t>
      </w:r>
      <w:r w:rsidRPr="00C56F27">
        <w:rPr>
          <w:sz w:val="16"/>
          <w:szCs w:val="16"/>
        </w:rPr>
        <w:t>a</w:t>
      </w:r>
      <w:r w:rsidR="00B46B73" w:rsidRPr="00C56F27">
        <w:rPr>
          <w:sz w:val="16"/>
          <w:szCs w:val="16"/>
        </w:rPr>
        <w:t xml:space="preserve">. Ang </w:t>
      </w:r>
      <w:r w:rsidR="00B46B73" w:rsidRPr="00B52ACA">
        <w:rPr>
          <w:sz w:val="16"/>
          <w:szCs w:val="16"/>
          <w:u w:val="single"/>
        </w:rPr>
        <w:t xml:space="preserve">halaga </w:t>
      </w:r>
      <w:r w:rsidR="00B46B73" w:rsidRPr="00B52ACA">
        <w:rPr>
          <w:color w:val="C00000"/>
          <w:sz w:val="16"/>
          <w:szCs w:val="16"/>
          <w:u w:val="single"/>
        </w:rPr>
        <w:t xml:space="preserve">ay </w:t>
      </w:r>
      <w:r w:rsidR="00B52ACA" w:rsidRPr="00B52ACA">
        <w:rPr>
          <w:color w:val="C00000"/>
          <w:sz w:val="16"/>
          <w:szCs w:val="16"/>
          <w:u w:val="single"/>
        </w:rPr>
        <w:t>prorated</w:t>
      </w:r>
      <w:r w:rsidR="00B52ACA" w:rsidRPr="00B52ACA">
        <w:rPr>
          <w:color w:val="C00000"/>
          <w:sz w:val="16"/>
          <w:szCs w:val="16"/>
        </w:rPr>
        <w:t xml:space="preserve"> </w:t>
      </w:r>
      <w:r w:rsidR="00B46B73" w:rsidRPr="00C56F27">
        <w:rPr>
          <w:sz w:val="16"/>
          <w:szCs w:val="16"/>
        </w:rPr>
        <w:t xml:space="preserve">batay sa bilang ng mga buwan na natitira sa </w:t>
      </w:r>
      <w:r w:rsidR="00B52ACA" w:rsidRPr="00B52ACA">
        <w:rPr>
          <w:color w:val="C00000"/>
          <w:sz w:val="16"/>
          <w:szCs w:val="16"/>
        </w:rPr>
        <w:t>piskal na taon</w:t>
      </w:r>
      <w:r w:rsidR="000F45B9" w:rsidRPr="00C56F27">
        <w:rPr>
          <w:sz w:val="16"/>
          <w:szCs w:val="16"/>
        </w:rPr>
        <w:t xml:space="preserve">, </w:t>
      </w:r>
      <w:r w:rsidR="00B46B73" w:rsidRPr="00C56F27">
        <w:rPr>
          <w:sz w:val="16"/>
          <w:szCs w:val="16"/>
        </w:rPr>
        <w:t xml:space="preserve">na matatapos sa Hunyo </w:t>
      </w:r>
      <w:r w:rsidR="000F45B9" w:rsidRPr="00C56F27">
        <w:rPr>
          <w:sz w:val="16"/>
          <w:szCs w:val="16"/>
        </w:rPr>
        <w:t xml:space="preserve">30. </w:t>
      </w:r>
      <w:r w:rsidR="00B46B73" w:rsidRPr="00C56F27">
        <w:rPr>
          <w:sz w:val="16"/>
          <w:szCs w:val="16"/>
        </w:rPr>
        <w:t xml:space="preserve">Ang </w:t>
      </w:r>
      <w:r w:rsidR="00765F14" w:rsidRPr="00765F14">
        <w:rPr>
          <w:color w:val="C00000"/>
          <w:sz w:val="16"/>
          <w:szCs w:val="16"/>
        </w:rPr>
        <w:t xml:space="preserve">karagdagang pagtatasa </w:t>
      </w:r>
      <w:r w:rsidR="00B46B73" w:rsidRPr="00C56F27">
        <w:rPr>
          <w:sz w:val="16"/>
          <w:szCs w:val="16"/>
        </w:rPr>
        <w:t xml:space="preserve">na ito ay karagdagan sa regular na singil sa buwis. Ang mga abiso ng </w:t>
      </w:r>
      <w:r w:rsidR="00903ADA" w:rsidRPr="00903ADA">
        <w:rPr>
          <w:color w:val="C00000"/>
          <w:sz w:val="16"/>
          <w:szCs w:val="16"/>
        </w:rPr>
        <w:t>karagdagang pagtasa</w:t>
      </w:r>
      <w:r w:rsidR="00B46B73" w:rsidRPr="00903ADA">
        <w:rPr>
          <w:color w:val="C00000"/>
          <w:sz w:val="16"/>
          <w:szCs w:val="16"/>
        </w:rPr>
        <w:t xml:space="preserve"> </w:t>
      </w:r>
      <w:r w:rsidR="00B46B73" w:rsidRPr="00C56F27">
        <w:rPr>
          <w:sz w:val="16"/>
          <w:szCs w:val="16"/>
        </w:rPr>
        <w:t>ay ipapadala sa mga may-ari ng property bago ang pag-iisyu ng mga singil sa buwis</w:t>
      </w:r>
      <w:r w:rsidR="000F45B9" w:rsidRPr="00C56F27">
        <w:rPr>
          <w:sz w:val="16"/>
          <w:szCs w:val="16"/>
        </w:rPr>
        <w:t xml:space="preserve">. </w:t>
      </w:r>
      <w:r w:rsidR="00B46B73" w:rsidRPr="00C56F27">
        <w:rPr>
          <w:sz w:val="16"/>
          <w:szCs w:val="16"/>
        </w:rPr>
        <w:t>Para sa karagdagang impormasyon</w:t>
      </w:r>
      <w:r w:rsidR="000F45B9" w:rsidRPr="00C56F27">
        <w:rPr>
          <w:sz w:val="16"/>
          <w:szCs w:val="16"/>
        </w:rPr>
        <w:t xml:space="preserve">, </w:t>
      </w:r>
      <w:r w:rsidR="00B46B73" w:rsidRPr="00C56F27">
        <w:rPr>
          <w:sz w:val="16"/>
          <w:szCs w:val="16"/>
        </w:rPr>
        <w:t>tumawag sa</w:t>
      </w:r>
      <w:r w:rsidR="000F45B9" w:rsidRPr="00C56F27">
        <w:rPr>
          <w:sz w:val="16"/>
          <w:szCs w:val="16"/>
        </w:rPr>
        <w:t xml:space="preserve"> (510) 272-3787.</w:t>
      </w:r>
    </w:p>
    <w:p w14:paraId="7651A42B" w14:textId="567CD25D" w:rsidR="000F45B9" w:rsidRPr="003D4121" w:rsidRDefault="00D82835" w:rsidP="009413B6">
      <w:pPr>
        <w:jc w:val="center"/>
        <w:rPr>
          <w:b/>
          <w:bCs/>
          <w:i/>
          <w:iCs/>
          <w:color w:val="0070C0"/>
          <w:sz w:val="20"/>
          <w:szCs w:val="20"/>
        </w:rPr>
      </w:pPr>
      <w:r>
        <w:rPr>
          <w:b/>
          <w:bCs/>
          <w:i/>
          <w:iCs/>
          <w:color w:val="0070C0"/>
          <w:sz w:val="20"/>
          <w:szCs w:val="20"/>
        </w:rPr>
        <w:t>Personal na Pag-aari ng Negosyo</w:t>
      </w:r>
    </w:p>
    <w:p w14:paraId="3513ED66" w14:textId="3A41172B" w:rsidR="000F45B9" w:rsidRPr="00C56F27" w:rsidRDefault="00EA566B" w:rsidP="00832CD8">
      <w:pPr>
        <w:jc w:val="both"/>
        <w:rPr>
          <w:sz w:val="16"/>
          <w:szCs w:val="16"/>
        </w:rPr>
      </w:pPr>
      <w:r w:rsidRPr="00C56F27">
        <w:rPr>
          <w:sz w:val="16"/>
          <w:szCs w:val="16"/>
        </w:rPr>
        <w:t>Di tulad ng</w:t>
      </w:r>
      <w:r w:rsidR="000F45B9" w:rsidRPr="00C56F27">
        <w:rPr>
          <w:sz w:val="16"/>
          <w:szCs w:val="16"/>
        </w:rPr>
        <w:t xml:space="preserve"> real property, </w:t>
      </w:r>
      <w:r w:rsidRPr="00C56F27">
        <w:rPr>
          <w:sz w:val="16"/>
          <w:szCs w:val="16"/>
        </w:rPr>
        <w:t>ang personal na pag-aari ng negosyo ay</w:t>
      </w:r>
      <w:r w:rsidR="00495569">
        <w:rPr>
          <w:sz w:val="16"/>
          <w:szCs w:val="16"/>
        </w:rPr>
        <w:t xml:space="preserve"> muling tinatasa</w:t>
      </w:r>
      <w:r w:rsidRPr="00C56F27">
        <w:rPr>
          <w:sz w:val="16"/>
          <w:szCs w:val="16"/>
        </w:rPr>
        <w:t xml:space="preserve"> taun-taon</w:t>
      </w:r>
      <w:r w:rsidR="000F45B9" w:rsidRPr="00C56F27">
        <w:rPr>
          <w:sz w:val="16"/>
          <w:szCs w:val="16"/>
        </w:rPr>
        <w:t xml:space="preserve">. </w:t>
      </w:r>
      <w:r w:rsidR="00EC0EA3" w:rsidRPr="00C56F27">
        <w:rPr>
          <w:sz w:val="16"/>
          <w:szCs w:val="16"/>
        </w:rPr>
        <w:t xml:space="preserve">Ang mga may-ari ng negosyo ay dapat mag-file ng </w:t>
      </w:r>
      <w:r w:rsidR="000F45B9" w:rsidRPr="00C56F27">
        <w:rPr>
          <w:sz w:val="16"/>
          <w:szCs w:val="16"/>
        </w:rPr>
        <w:t xml:space="preserve">property statement </w:t>
      </w:r>
      <w:r w:rsidR="00EC0EA3" w:rsidRPr="00C56F27">
        <w:rPr>
          <w:sz w:val="16"/>
          <w:szCs w:val="16"/>
        </w:rPr>
        <w:t>kada taon na nagdedetalye ng halaga ng lahat ng supply, kasangkapan, at kagamitan sa bawat lokasyon</w:t>
      </w:r>
      <w:r w:rsidR="000F45B9" w:rsidRPr="00C56F27">
        <w:rPr>
          <w:sz w:val="16"/>
          <w:szCs w:val="16"/>
        </w:rPr>
        <w:t xml:space="preserve">. </w:t>
      </w:r>
      <w:r w:rsidR="00EC0EA3" w:rsidRPr="00C56F27">
        <w:rPr>
          <w:sz w:val="16"/>
          <w:szCs w:val="16"/>
        </w:rPr>
        <w:t>Ang taunang pahayag na ito ay kinakailangan maliban kung ang property ay kwalipikado para sa direktang patataya</w:t>
      </w:r>
      <w:r w:rsidR="000F45B9" w:rsidRPr="00C56F27">
        <w:rPr>
          <w:sz w:val="16"/>
          <w:szCs w:val="16"/>
        </w:rPr>
        <w:t xml:space="preserve">. </w:t>
      </w:r>
      <w:r w:rsidR="00EC0EA3" w:rsidRPr="00C56F27">
        <w:rPr>
          <w:sz w:val="16"/>
          <w:szCs w:val="16"/>
        </w:rPr>
        <w:t>Ang imbentaryo ng negosyo ay hindi kasama sa pagbubuwis</w:t>
      </w:r>
      <w:r w:rsidR="000F45B9" w:rsidRPr="00C56F27">
        <w:rPr>
          <w:sz w:val="16"/>
          <w:szCs w:val="16"/>
        </w:rPr>
        <w:t xml:space="preserve">. </w:t>
      </w:r>
      <w:r w:rsidR="00EC0EA3" w:rsidRPr="00C56F27">
        <w:rPr>
          <w:sz w:val="16"/>
          <w:szCs w:val="16"/>
        </w:rPr>
        <w:t>Para sa higit pang impormasyon, tumawag sa</w:t>
      </w:r>
      <w:r w:rsidR="000F45B9" w:rsidRPr="00C56F27">
        <w:rPr>
          <w:sz w:val="16"/>
          <w:szCs w:val="16"/>
        </w:rPr>
        <w:t xml:space="preserve"> (510) 272-3836.</w:t>
      </w:r>
    </w:p>
    <w:p w14:paraId="58872B8F" w14:textId="633DDD6E" w:rsidR="000F45B9" w:rsidRPr="00AC66DA" w:rsidRDefault="00CB2A2F" w:rsidP="00601325">
      <w:pPr>
        <w:jc w:val="center"/>
        <w:rPr>
          <w:b/>
          <w:bCs/>
          <w:i/>
          <w:iCs/>
          <w:color w:val="C00000"/>
          <w:sz w:val="20"/>
          <w:szCs w:val="20"/>
        </w:rPr>
      </w:pPr>
      <w:r>
        <w:rPr>
          <w:b/>
          <w:bCs/>
          <w:i/>
          <w:iCs/>
          <w:color w:val="0070C0"/>
          <w:sz w:val="20"/>
          <w:szCs w:val="20"/>
        </w:rPr>
        <w:t xml:space="preserve">Mga Bangka at </w:t>
      </w:r>
      <w:r w:rsidR="00AC66DA" w:rsidRPr="00AC66DA">
        <w:rPr>
          <w:b/>
          <w:bCs/>
          <w:i/>
          <w:iCs/>
          <w:color w:val="C00000"/>
          <w:sz w:val="20"/>
          <w:szCs w:val="20"/>
        </w:rPr>
        <w:t>Er</w:t>
      </w:r>
      <w:r w:rsidR="00AC66DA">
        <w:rPr>
          <w:b/>
          <w:bCs/>
          <w:i/>
          <w:iCs/>
          <w:color w:val="C00000"/>
          <w:sz w:val="20"/>
          <w:szCs w:val="20"/>
        </w:rPr>
        <w:t>o</w:t>
      </w:r>
      <w:r w:rsidR="00AC66DA" w:rsidRPr="00AC66DA">
        <w:rPr>
          <w:b/>
          <w:bCs/>
          <w:i/>
          <w:iCs/>
          <w:color w:val="C00000"/>
          <w:sz w:val="20"/>
          <w:szCs w:val="20"/>
        </w:rPr>
        <w:t>plano</w:t>
      </w:r>
    </w:p>
    <w:p w14:paraId="554210DB" w14:textId="77777777" w:rsidR="00836D52" w:rsidRDefault="008365C7" w:rsidP="00836D52">
      <w:pPr>
        <w:jc w:val="both"/>
        <w:rPr>
          <w:sz w:val="16"/>
          <w:szCs w:val="16"/>
        </w:rPr>
      </w:pPr>
      <w:r w:rsidRPr="00C56F27">
        <w:rPr>
          <w:sz w:val="16"/>
          <w:szCs w:val="16"/>
        </w:rPr>
        <w:t xml:space="preserve">Ang mga bangka at </w:t>
      </w:r>
      <w:r w:rsidR="00AC66DA" w:rsidRPr="00AC66DA">
        <w:rPr>
          <w:color w:val="C00000"/>
          <w:sz w:val="16"/>
          <w:szCs w:val="16"/>
        </w:rPr>
        <w:t>eroplano</w:t>
      </w:r>
      <w:r w:rsidRPr="00C56F27">
        <w:rPr>
          <w:sz w:val="16"/>
          <w:szCs w:val="16"/>
        </w:rPr>
        <w:t xml:space="preserve"> ay ibinubuwis at sumasailalim sa taunang pagtata</w:t>
      </w:r>
      <w:r w:rsidR="00495569">
        <w:rPr>
          <w:color w:val="C00000"/>
          <w:sz w:val="16"/>
          <w:szCs w:val="16"/>
        </w:rPr>
        <w:t>s</w:t>
      </w:r>
      <w:r w:rsidRPr="00C56F27">
        <w:rPr>
          <w:sz w:val="16"/>
          <w:szCs w:val="16"/>
        </w:rPr>
        <w:t xml:space="preserve">a. Ang halaga ay tinutukoy sa pamamagitan ng </w:t>
      </w:r>
      <w:r w:rsidR="00495569">
        <w:rPr>
          <w:sz w:val="16"/>
          <w:szCs w:val="16"/>
        </w:rPr>
        <w:t>pagsus</w:t>
      </w:r>
      <w:r w:rsidRPr="00C56F27">
        <w:rPr>
          <w:sz w:val="16"/>
          <w:szCs w:val="16"/>
        </w:rPr>
        <w:t xml:space="preserve"> sa presyo ng pagbili at sale ng naihahambing na mga bangka at mga eroplano. Ang impormasyon sa lokasyon at pagmamay-ari ay makukuha mula sa </w:t>
      </w:r>
      <w:r w:rsidR="000F45B9" w:rsidRPr="00C56F27">
        <w:rPr>
          <w:sz w:val="16"/>
          <w:szCs w:val="16"/>
        </w:rPr>
        <w:t xml:space="preserve">Department of Motor Vehicles, the United States Coast Guard, the Federal Aviation Administration, </w:t>
      </w:r>
      <w:r w:rsidRPr="00C56F27">
        <w:rPr>
          <w:sz w:val="16"/>
          <w:szCs w:val="16"/>
        </w:rPr>
        <w:t>at sa mga inspeksyon sa lugar</w:t>
      </w:r>
      <w:r w:rsidR="000F45B9" w:rsidRPr="00C56F27">
        <w:rPr>
          <w:sz w:val="16"/>
          <w:szCs w:val="16"/>
        </w:rPr>
        <w:t xml:space="preserve">. </w:t>
      </w:r>
      <w:r w:rsidRPr="00C56F27">
        <w:rPr>
          <w:sz w:val="16"/>
          <w:szCs w:val="16"/>
        </w:rPr>
        <w:t>Para sa karagdagang impormasyon, tumawag sa</w:t>
      </w:r>
      <w:r w:rsidR="000F45B9" w:rsidRPr="00C56F27">
        <w:rPr>
          <w:sz w:val="16"/>
          <w:szCs w:val="16"/>
        </w:rPr>
        <w:t xml:space="preserve"> (510) 272-3838.</w:t>
      </w:r>
    </w:p>
    <w:p w14:paraId="78781525" w14:textId="32A0935C" w:rsidR="000F45B9" w:rsidRPr="003D4121" w:rsidRDefault="000F45B9" w:rsidP="00836D52">
      <w:pPr>
        <w:ind w:left="720" w:firstLine="720"/>
        <w:jc w:val="both"/>
        <w:rPr>
          <w:b/>
          <w:bCs/>
          <w:i/>
          <w:iCs/>
          <w:color w:val="0070C0"/>
          <w:sz w:val="20"/>
          <w:szCs w:val="20"/>
        </w:rPr>
      </w:pPr>
      <w:r w:rsidRPr="003D4121">
        <w:rPr>
          <w:b/>
          <w:bCs/>
          <w:i/>
          <w:iCs/>
          <w:color w:val="0070C0"/>
          <w:sz w:val="20"/>
          <w:szCs w:val="20"/>
        </w:rPr>
        <w:t>M</w:t>
      </w:r>
      <w:r w:rsidR="008365C7">
        <w:rPr>
          <w:b/>
          <w:bCs/>
          <w:i/>
          <w:iCs/>
          <w:color w:val="0070C0"/>
          <w:sz w:val="20"/>
          <w:szCs w:val="20"/>
        </w:rPr>
        <w:t>ga Mobile Home</w:t>
      </w:r>
    </w:p>
    <w:p w14:paraId="61A8A598" w14:textId="7A91DC92" w:rsidR="00836D52" w:rsidRDefault="00193F12" w:rsidP="00836D52">
      <w:pPr>
        <w:jc w:val="both"/>
        <w:rPr>
          <w:b/>
          <w:bCs/>
          <w:i/>
          <w:iCs/>
          <w:color w:val="0070C0"/>
          <w:sz w:val="20"/>
          <w:szCs w:val="20"/>
        </w:rPr>
      </w:pPr>
      <w:r w:rsidRPr="00C56F27">
        <w:rPr>
          <w:sz w:val="16"/>
          <w:szCs w:val="16"/>
        </w:rPr>
        <w:t>Ang lahat ng mga bagong mobile home na binili pagkatapos ng Hunyo 30, 1980, at ang mga nasa permanenteng pundasyon, ay napapailalim sa mga buwis sa property</w:t>
      </w:r>
      <w:r w:rsidR="000F45B9" w:rsidRPr="00C56F27">
        <w:rPr>
          <w:sz w:val="16"/>
          <w:szCs w:val="16"/>
        </w:rPr>
        <w:t xml:space="preserve">. </w:t>
      </w:r>
      <w:r w:rsidRPr="00C56F27">
        <w:rPr>
          <w:sz w:val="16"/>
          <w:szCs w:val="16"/>
        </w:rPr>
        <w:t>Sa</w:t>
      </w:r>
      <w:r w:rsidR="000F45B9" w:rsidRPr="00C56F27">
        <w:rPr>
          <w:sz w:val="16"/>
          <w:szCs w:val="16"/>
        </w:rPr>
        <w:t xml:space="preserve"> real property, </w:t>
      </w:r>
      <w:r w:rsidRPr="00C56F27">
        <w:rPr>
          <w:sz w:val="16"/>
          <w:szCs w:val="16"/>
        </w:rPr>
        <w:t>ang tinatayang halaga sa mga mobile home ay hindi maaaring taasan ng higit sa 2% taun-taon, maliban kung may pagbabago sa pagmamay-ari o bagong konstruksyon. Ang mga m</w:t>
      </w:r>
      <w:r w:rsidR="000F45B9" w:rsidRPr="00C56F27">
        <w:rPr>
          <w:sz w:val="16"/>
          <w:szCs w:val="16"/>
        </w:rPr>
        <w:t>obile home</w:t>
      </w:r>
      <w:r w:rsidRPr="00C56F27">
        <w:rPr>
          <w:sz w:val="16"/>
          <w:szCs w:val="16"/>
        </w:rPr>
        <w:t xml:space="preserve"> na binili pagkatapos ng Hunyo </w:t>
      </w:r>
      <w:r w:rsidR="000F45B9" w:rsidRPr="00C56F27">
        <w:rPr>
          <w:sz w:val="16"/>
          <w:szCs w:val="16"/>
        </w:rPr>
        <w:t xml:space="preserve">30, 1980 </w:t>
      </w:r>
      <w:r w:rsidRPr="00C56F27">
        <w:rPr>
          <w:sz w:val="16"/>
          <w:szCs w:val="16"/>
        </w:rPr>
        <w:t>sa pangkalahatan ay hindi napapailalim sa mga buwis sa property</w:t>
      </w:r>
      <w:r w:rsidR="000F45B9" w:rsidRPr="00C56F27">
        <w:rPr>
          <w:sz w:val="16"/>
          <w:szCs w:val="16"/>
        </w:rPr>
        <w:t xml:space="preserve">. </w:t>
      </w:r>
      <w:r w:rsidRPr="00C56F27">
        <w:rPr>
          <w:sz w:val="16"/>
          <w:szCs w:val="16"/>
        </w:rPr>
        <w:t>Ang mga ito ay nabibilang sa singil sa lisensya</w:t>
      </w:r>
      <w:r w:rsidR="000F45B9" w:rsidRPr="00C56F27">
        <w:rPr>
          <w:sz w:val="16"/>
          <w:szCs w:val="16"/>
        </w:rPr>
        <w:t xml:space="preserve">, </w:t>
      </w:r>
      <w:r w:rsidRPr="00C56F27">
        <w:rPr>
          <w:sz w:val="16"/>
          <w:szCs w:val="16"/>
        </w:rPr>
        <w:t xml:space="preserve">na nasa ilalim ng hurisdiksyon ng </w:t>
      </w:r>
      <w:r w:rsidR="000F45B9" w:rsidRPr="00C56F27">
        <w:rPr>
          <w:sz w:val="16"/>
          <w:szCs w:val="16"/>
        </w:rPr>
        <w:t xml:space="preserve">State Department of Housing and Community Development. </w:t>
      </w:r>
      <w:r w:rsidRPr="00C56F27">
        <w:rPr>
          <w:sz w:val="16"/>
          <w:szCs w:val="16"/>
        </w:rPr>
        <w:t>Maaari silang tawagan sa (toll free) sa</w:t>
      </w:r>
      <w:r w:rsidR="000F45B9" w:rsidRPr="00C56F27">
        <w:rPr>
          <w:sz w:val="16"/>
          <w:szCs w:val="16"/>
        </w:rPr>
        <w:t xml:space="preserve"> (800) 952-8356.</w:t>
      </w:r>
    </w:p>
    <w:p w14:paraId="2ACBCC0A" w14:textId="77777777" w:rsidR="00F95D7B" w:rsidRDefault="00BE2DCB" w:rsidP="00F95D7B">
      <w:pPr>
        <w:keepLines/>
        <w:jc w:val="center"/>
        <w:rPr>
          <w:b/>
          <w:bCs/>
          <w:i/>
          <w:iCs/>
          <w:color w:val="0070C0"/>
          <w:sz w:val="20"/>
          <w:szCs w:val="20"/>
        </w:rPr>
      </w:pPr>
      <w:r>
        <w:rPr>
          <w:b/>
          <w:bCs/>
          <w:i/>
          <w:iCs/>
          <w:color w:val="0070C0"/>
          <w:sz w:val="20"/>
          <w:szCs w:val="20"/>
        </w:rPr>
        <w:t>Paunang</w:t>
      </w:r>
      <w:r w:rsidR="00A11AD2">
        <w:rPr>
          <w:b/>
          <w:bCs/>
          <w:i/>
          <w:iCs/>
          <w:color w:val="0070C0"/>
          <w:sz w:val="20"/>
          <w:szCs w:val="20"/>
        </w:rPr>
        <w:t xml:space="preserve"> </w:t>
      </w:r>
      <w:r w:rsidR="00C1443E">
        <w:rPr>
          <w:b/>
          <w:bCs/>
          <w:i/>
          <w:iCs/>
          <w:color w:val="0070C0"/>
          <w:sz w:val="20"/>
          <w:szCs w:val="20"/>
        </w:rPr>
        <w:t>Ulat</w:t>
      </w:r>
      <w:r w:rsidR="00A11AD2">
        <w:rPr>
          <w:b/>
          <w:bCs/>
          <w:i/>
          <w:iCs/>
          <w:color w:val="0070C0"/>
          <w:sz w:val="20"/>
          <w:szCs w:val="20"/>
        </w:rPr>
        <w:t xml:space="preserve"> </w:t>
      </w:r>
      <w:r w:rsidR="00836D52">
        <w:rPr>
          <w:b/>
          <w:bCs/>
          <w:i/>
          <w:iCs/>
          <w:color w:val="0070C0"/>
          <w:sz w:val="20"/>
          <w:szCs w:val="20"/>
        </w:rPr>
        <w:t>sa</w:t>
      </w:r>
      <w:r>
        <w:rPr>
          <w:b/>
          <w:bCs/>
          <w:i/>
          <w:iCs/>
          <w:color w:val="0070C0"/>
          <w:sz w:val="20"/>
          <w:szCs w:val="20"/>
        </w:rPr>
        <w:t xml:space="preserve"> Pagbabago ng </w:t>
      </w:r>
      <w:r w:rsidR="00836D52">
        <w:rPr>
          <w:b/>
          <w:bCs/>
          <w:i/>
          <w:iCs/>
          <w:color w:val="0070C0"/>
          <w:sz w:val="20"/>
          <w:szCs w:val="20"/>
        </w:rPr>
        <w:t>P</w:t>
      </w:r>
      <w:r>
        <w:rPr>
          <w:b/>
          <w:bCs/>
          <w:i/>
          <w:iCs/>
          <w:color w:val="0070C0"/>
          <w:sz w:val="20"/>
          <w:szCs w:val="20"/>
        </w:rPr>
        <w:t>agmamayari</w:t>
      </w:r>
    </w:p>
    <w:p w14:paraId="5AD08D9D" w14:textId="428CB36A" w:rsidR="00836D52" w:rsidRPr="00F95D7B" w:rsidRDefault="00836D52" w:rsidP="00F95D7B">
      <w:pPr>
        <w:keepLines/>
        <w:jc w:val="center"/>
        <w:rPr>
          <w:b/>
          <w:bCs/>
          <w:iCs/>
          <w:color w:val="0070C0"/>
          <w:sz w:val="16"/>
          <w:szCs w:val="16"/>
        </w:rPr>
      </w:pPr>
      <w:r w:rsidRPr="00F95D7B">
        <w:rPr>
          <w:b/>
          <w:bCs/>
          <w:iCs/>
          <w:color w:val="0070C0"/>
          <w:sz w:val="16"/>
          <w:szCs w:val="16"/>
        </w:rPr>
        <w:t>(Preliminary Change of Ownerhip Report)</w:t>
      </w:r>
    </w:p>
    <w:p w14:paraId="1775674B" w14:textId="2A484CEC" w:rsidR="000F45B9" w:rsidRDefault="00685375" w:rsidP="00832CD8">
      <w:pPr>
        <w:jc w:val="both"/>
        <w:rPr>
          <w:sz w:val="16"/>
          <w:szCs w:val="16"/>
        </w:rPr>
      </w:pPr>
      <w:r>
        <w:rPr>
          <w:sz w:val="16"/>
          <w:szCs w:val="16"/>
        </w:rPr>
        <w:t>I</w:t>
      </w:r>
      <w:r w:rsidR="00C7565C" w:rsidRPr="00C56F27">
        <w:rPr>
          <w:sz w:val="16"/>
          <w:szCs w:val="16"/>
        </w:rPr>
        <w:t xml:space="preserve">pinag-uutos ng batas ng </w:t>
      </w:r>
      <w:r w:rsidR="00C1443E">
        <w:rPr>
          <w:sz w:val="16"/>
          <w:szCs w:val="16"/>
        </w:rPr>
        <w:t>E</w:t>
      </w:r>
      <w:r w:rsidR="00C7565C" w:rsidRPr="00C56F27">
        <w:rPr>
          <w:sz w:val="16"/>
          <w:szCs w:val="16"/>
        </w:rPr>
        <w:t xml:space="preserve">stado sa may-ari ng property na mag-file ng form na ito sa County Recorder kapag nagre-record ng ilan sa mga dokumento. Kung hindi na-file ang form, ang Recorder ay sisingil ng ilan sa karagdagang </w:t>
      </w:r>
      <w:r w:rsidR="005A4A72">
        <w:rPr>
          <w:color w:val="C00000"/>
          <w:sz w:val="16"/>
          <w:szCs w:val="16"/>
        </w:rPr>
        <w:t>bayad</w:t>
      </w:r>
      <w:r w:rsidR="00C7565C" w:rsidRPr="00C56F27">
        <w:rPr>
          <w:sz w:val="16"/>
          <w:szCs w:val="16"/>
        </w:rPr>
        <w:t xml:space="preserve"> sa pag-record. Ang impormasyong ibinigay sa form</w:t>
      </w:r>
      <w:r w:rsidR="0024080E" w:rsidRPr="00C56F27">
        <w:rPr>
          <w:sz w:val="16"/>
          <w:szCs w:val="16"/>
        </w:rPr>
        <w:t xml:space="preserve"> </w:t>
      </w:r>
      <w:r w:rsidR="00C7565C" w:rsidRPr="00C56F27">
        <w:rPr>
          <w:sz w:val="16"/>
          <w:szCs w:val="16"/>
        </w:rPr>
        <w:t>na ito ng mga may-ari ng property ay tutulong sa Assessor sa pagkuha ng kanyang mga ligal na pananagutan.</w:t>
      </w:r>
      <w:r w:rsidR="005A4A72">
        <w:rPr>
          <w:sz w:val="16"/>
          <w:szCs w:val="16"/>
        </w:rPr>
        <w:t xml:space="preserve"> </w:t>
      </w:r>
      <w:r w:rsidR="00C7565C" w:rsidRPr="00C56F27">
        <w:rPr>
          <w:sz w:val="16"/>
          <w:szCs w:val="16"/>
        </w:rPr>
        <w:t>Ito ay hindi isang pampublikong dokumento. Para sa karagdagang impormasyon, tumawag sa</w:t>
      </w:r>
      <w:r w:rsidR="000F45B9" w:rsidRPr="00C56F27">
        <w:rPr>
          <w:sz w:val="16"/>
          <w:szCs w:val="16"/>
        </w:rPr>
        <w:t xml:space="preserve"> (510) 272-3782.</w:t>
      </w:r>
    </w:p>
    <w:p w14:paraId="32BBD333" w14:textId="77777777" w:rsidR="00F95D7B" w:rsidRPr="00C56F27" w:rsidRDefault="00F95D7B" w:rsidP="00832CD8">
      <w:pPr>
        <w:jc w:val="both"/>
        <w:rPr>
          <w:sz w:val="16"/>
          <w:szCs w:val="16"/>
        </w:rPr>
      </w:pPr>
    </w:p>
    <w:p w14:paraId="68CE20D6" w14:textId="77777777" w:rsidR="00F95D7B" w:rsidRDefault="00F95D7B" w:rsidP="00832CD8">
      <w:pPr>
        <w:jc w:val="both"/>
        <w:rPr>
          <w:sz w:val="16"/>
          <w:szCs w:val="16"/>
        </w:rPr>
      </w:pPr>
    </w:p>
    <w:p w14:paraId="0087F9DE" w14:textId="68100796" w:rsidR="00F95D7B" w:rsidRPr="00F95D7B" w:rsidRDefault="00F95D7B" w:rsidP="00F95D7B">
      <w:pPr>
        <w:suppressLineNumbers/>
        <w:jc w:val="center"/>
        <w:outlineLvl w:val="0"/>
        <w:rPr>
          <w:b/>
          <w:i/>
          <w:color w:val="4472C4" w:themeColor="accent1"/>
          <w:sz w:val="16"/>
          <w:szCs w:val="16"/>
        </w:rPr>
      </w:pPr>
      <w:r w:rsidRPr="00F95D7B">
        <w:rPr>
          <w:b/>
          <w:i/>
          <w:color w:val="4472C4" w:themeColor="accent1"/>
          <w:sz w:val="20"/>
          <w:szCs w:val="20"/>
        </w:rPr>
        <w:t>Pahayag ng Pagbabago ng Pagmamay-ari</w:t>
      </w:r>
    </w:p>
    <w:p w14:paraId="6FDD8F4E" w14:textId="77777777" w:rsidR="00F95D7B" w:rsidRDefault="00F95D7B" w:rsidP="00F95D7B">
      <w:pPr>
        <w:suppressLineNumbers/>
        <w:jc w:val="center"/>
        <w:outlineLvl w:val="0"/>
        <w:rPr>
          <w:b/>
          <w:color w:val="4472C4" w:themeColor="accent1"/>
          <w:sz w:val="16"/>
          <w:szCs w:val="16"/>
        </w:rPr>
      </w:pPr>
      <w:r w:rsidRPr="00F95D7B">
        <w:rPr>
          <w:b/>
          <w:color w:val="4472C4" w:themeColor="accent1"/>
          <w:sz w:val="16"/>
          <w:szCs w:val="16"/>
        </w:rPr>
        <w:t>(Change of Ownership Statement)</w:t>
      </w:r>
    </w:p>
    <w:p w14:paraId="02D8E8AE" w14:textId="541CCC7C" w:rsidR="000F45B9" w:rsidRPr="00C56F27" w:rsidRDefault="0073235D" w:rsidP="00F95D7B">
      <w:pPr>
        <w:suppressLineNumbers/>
        <w:jc w:val="both"/>
        <w:outlineLvl w:val="0"/>
        <w:rPr>
          <w:sz w:val="16"/>
          <w:szCs w:val="16"/>
        </w:rPr>
      </w:pPr>
      <w:r w:rsidRPr="00C56F27">
        <w:rPr>
          <w:sz w:val="16"/>
          <w:szCs w:val="16"/>
        </w:rPr>
        <w:t xml:space="preserve">Gagamitin ng Assessor ang form na ito kapag ang </w:t>
      </w:r>
      <w:r w:rsidR="00094A24">
        <w:rPr>
          <w:sz w:val="16"/>
          <w:szCs w:val="16"/>
        </w:rPr>
        <w:t xml:space="preserve">Paunang Ulat </w:t>
      </w:r>
      <w:proofErr w:type="gramStart"/>
      <w:r w:rsidR="00094A24">
        <w:rPr>
          <w:sz w:val="16"/>
          <w:szCs w:val="16"/>
        </w:rPr>
        <w:t xml:space="preserve">ng </w:t>
      </w:r>
      <w:r w:rsidRPr="00C56F27">
        <w:rPr>
          <w:sz w:val="16"/>
          <w:szCs w:val="16"/>
        </w:rPr>
        <w:t xml:space="preserve"> Pagbabago</w:t>
      </w:r>
      <w:proofErr w:type="gramEnd"/>
      <w:r w:rsidRPr="00C56F27">
        <w:rPr>
          <w:sz w:val="16"/>
          <w:szCs w:val="16"/>
        </w:rPr>
        <w:t xml:space="preserve"> sa Pagmamay-ari ay</w:t>
      </w:r>
      <w:r w:rsidR="005A4A72">
        <w:rPr>
          <w:sz w:val="16"/>
          <w:szCs w:val="16"/>
        </w:rPr>
        <w:t xml:space="preserve"> </w:t>
      </w:r>
      <w:r w:rsidR="005A4A72" w:rsidRPr="005A4A72">
        <w:rPr>
          <w:color w:val="C00000"/>
          <w:sz w:val="16"/>
          <w:szCs w:val="16"/>
        </w:rPr>
        <w:t>hindi</w:t>
      </w:r>
      <w:r w:rsidRPr="00C56F27">
        <w:rPr>
          <w:sz w:val="16"/>
          <w:szCs w:val="16"/>
        </w:rPr>
        <w:t xml:space="preserve"> </w:t>
      </w:r>
      <w:r w:rsidR="005A4A72">
        <w:rPr>
          <w:sz w:val="16"/>
          <w:szCs w:val="16"/>
        </w:rPr>
        <w:t xml:space="preserve">inihain o </w:t>
      </w:r>
      <w:r w:rsidRPr="00C56F27">
        <w:rPr>
          <w:sz w:val="16"/>
          <w:szCs w:val="16"/>
        </w:rPr>
        <w:t xml:space="preserve">inihain </w:t>
      </w:r>
      <w:r w:rsidR="005A4A72" w:rsidRPr="005A4A72">
        <w:rPr>
          <w:color w:val="C00000"/>
          <w:sz w:val="16"/>
          <w:szCs w:val="16"/>
        </w:rPr>
        <w:t>na hindi kumpleto</w:t>
      </w:r>
      <w:r w:rsidRPr="00C56F27">
        <w:rPr>
          <w:sz w:val="16"/>
          <w:szCs w:val="16"/>
        </w:rPr>
        <w:t xml:space="preserve">. Ang Assessor ay magpapadala ng form na ito sa mga may-ari ng naiiba o espesyalisadong uri ng mga property kapag pinalitan nila ang pagmamay-ari. Ang batas ng </w:t>
      </w:r>
      <w:r w:rsidR="00010F7E" w:rsidRPr="00010F7E">
        <w:rPr>
          <w:color w:val="C00000"/>
          <w:sz w:val="16"/>
          <w:szCs w:val="16"/>
        </w:rPr>
        <w:t>E</w:t>
      </w:r>
      <w:r w:rsidRPr="00010F7E">
        <w:rPr>
          <w:color w:val="C00000"/>
          <w:sz w:val="16"/>
          <w:szCs w:val="16"/>
        </w:rPr>
        <w:t>s</w:t>
      </w:r>
      <w:r w:rsidRPr="00C56F27">
        <w:rPr>
          <w:sz w:val="16"/>
          <w:szCs w:val="16"/>
        </w:rPr>
        <w:t>tado ay nagbibigay ng multaa kung ang form na ito ay hindi naibalik sa Assessor. Ang form na ito ay hindi p</w:t>
      </w:r>
      <w:r w:rsidR="0024595D" w:rsidRPr="00C56F27">
        <w:rPr>
          <w:sz w:val="16"/>
          <w:szCs w:val="16"/>
        </w:rPr>
        <w:t>ampublikong dokumento. Para sa k</w:t>
      </w:r>
      <w:r w:rsidRPr="00C56F27">
        <w:rPr>
          <w:sz w:val="16"/>
          <w:szCs w:val="16"/>
        </w:rPr>
        <w:t xml:space="preserve">aragdagang impormasyon, tumawag sa </w:t>
      </w:r>
      <w:r w:rsidR="000F45B9" w:rsidRPr="00C56F27">
        <w:rPr>
          <w:sz w:val="16"/>
          <w:szCs w:val="16"/>
        </w:rPr>
        <w:t>(510) 272-3782.</w:t>
      </w:r>
    </w:p>
    <w:p w14:paraId="1170C478" w14:textId="30E80B9D" w:rsidR="000F45B9" w:rsidRPr="003D4121" w:rsidRDefault="00FE2E6B" w:rsidP="00601325">
      <w:pPr>
        <w:jc w:val="center"/>
        <w:rPr>
          <w:b/>
          <w:bCs/>
          <w:i/>
          <w:iCs/>
          <w:color w:val="0070C0"/>
          <w:sz w:val="20"/>
          <w:szCs w:val="20"/>
        </w:rPr>
      </w:pPr>
      <w:r>
        <w:rPr>
          <w:b/>
          <w:bCs/>
          <w:i/>
          <w:iCs/>
          <w:color w:val="0070C0"/>
          <w:sz w:val="20"/>
          <w:szCs w:val="20"/>
        </w:rPr>
        <w:t>Mga Beteranong May Kapansanan</w:t>
      </w:r>
    </w:p>
    <w:p w14:paraId="515B172A" w14:textId="50D416E7" w:rsidR="000F45B9" w:rsidRPr="00C56F27" w:rsidRDefault="00D32A70" w:rsidP="00832CD8">
      <w:pPr>
        <w:jc w:val="both"/>
        <w:rPr>
          <w:sz w:val="16"/>
          <w:szCs w:val="16"/>
        </w:rPr>
      </w:pPr>
      <w:r w:rsidRPr="00C56F27">
        <w:rPr>
          <w:sz w:val="16"/>
          <w:szCs w:val="16"/>
        </w:rPr>
        <w:t xml:space="preserve">Kung ikaw ay isang beteranong </w:t>
      </w:r>
      <w:r w:rsidR="00F75255" w:rsidRPr="00F75255">
        <w:rPr>
          <w:color w:val="C00000"/>
          <w:sz w:val="16"/>
          <w:szCs w:val="16"/>
        </w:rPr>
        <w:t>t</w:t>
      </w:r>
      <w:r w:rsidRPr="00C56F27">
        <w:rPr>
          <w:sz w:val="16"/>
          <w:szCs w:val="16"/>
        </w:rPr>
        <w:t>aga-California na minarkahan na 100% na may kapansanan, bulag o paraplegic dahil sa kapansanan dulot ng serbisyo habang nasa sandatahang lak</w:t>
      </w:r>
      <w:r w:rsidR="00423241" w:rsidRPr="00C56F27">
        <w:rPr>
          <w:sz w:val="16"/>
          <w:szCs w:val="16"/>
        </w:rPr>
        <w:t>a</w:t>
      </w:r>
      <w:r w:rsidRPr="00C56F27">
        <w:rPr>
          <w:sz w:val="16"/>
          <w:szCs w:val="16"/>
        </w:rPr>
        <w:t>s (o kung ikaw ay hindi kasal na nabanggit na betarano)</w:t>
      </w:r>
      <w:r w:rsidR="00F75255" w:rsidRPr="00F75255">
        <w:rPr>
          <w:color w:val="C00000"/>
          <w:sz w:val="16"/>
          <w:szCs w:val="16"/>
        </w:rPr>
        <w:t>,</w:t>
      </w:r>
      <w:r w:rsidRPr="00F75255">
        <w:rPr>
          <w:color w:val="C00000"/>
          <w:sz w:val="16"/>
          <w:szCs w:val="16"/>
        </w:rPr>
        <w:t xml:space="preserve"> </w:t>
      </w:r>
      <w:r w:rsidRPr="00C56F27">
        <w:rPr>
          <w:sz w:val="16"/>
          <w:szCs w:val="16"/>
        </w:rPr>
        <w:t>maaari kang maging karapat-dapat para sa eksempsyon nang hanggang $150,000 ng halaga ng pagtata</w:t>
      </w:r>
      <w:r w:rsidR="00F75255" w:rsidRPr="00F75255">
        <w:rPr>
          <w:color w:val="C00000"/>
          <w:sz w:val="16"/>
          <w:szCs w:val="16"/>
        </w:rPr>
        <w:t>s</w:t>
      </w:r>
      <w:r w:rsidRPr="00C56F27">
        <w:rPr>
          <w:sz w:val="16"/>
          <w:szCs w:val="16"/>
        </w:rPr>
        <w:t xml:space="preserve">a ng bahay mo. Para sa higit na impormasyon, tumawag sa </w:t>
      </w:r>
      <w:r w:rsidR="000F45B9" w:rsidRPr="00C56F27">
        <w:rPr>
          <w:sz w:val="16"/>
          <w:szCs w:val="16"/>
        </w:rPr>
        <w:t>(510) 272-6587.</w:t>
      </w:r>
    </w:p>
    <w:p w14:paraId="5938FFA7" w14:textId="16AACFF4" w:rsidR="000F45B9" w:rsidRPr="003D4121" w:rsidRDefault="00D32A70" w:rsidP="00601325">
      <w:pPr>
        <w:jc w:val="center"/>
        <w:rPr>
          <w:b/>
          <w:bCs/>
          <w:i/>
          <w:iCs/>
          <w:color w:val="0070C0"/>
          <w:sz w:val="20"/>
          <w:szCs w:val="20"/>
        </w:rPr>
      </w:pPr>
      <w:r>
        <w:rPr>
          <w:b/>
          <w:bCs/>
          <w:i/>
          <w:iCs/>
          <w:color w:val="0070C0"/>
          <w:sz w:val="20"/>
          <w:szCs w:val="20"/>
        </w:rPr>
        <w:t xml:space="preserve">Eksempsyon ng </w:t>
      </w:r>
      <w:r w:rsidR="00F95D7B">
        <w:rPr>
          <w:b/>
          <w:bCs/>
          <w:i/>
          <w:iCs/>
          <w:color w:val="0070C0"/>
          <w:sz w:val="20"/>
          <w:szCs w:val="20"/>
        </w:rPr>
        <w:t>May-ari ng Tahanan</w:t>
      </w:r>
    </w:p>
    <w:p w14:paraId="32E04500" w14:textId="2668B487" w:rsidR="000F45B9" w:rsidRPr="00C56F27" w:rsidRDefault="00452952" w:rsidP="00832CD8">
      <w:pPr>
        <w:jc w:val="both"/>
        <w:rPr>
          <w:sz w:val="16"/>
          <w:szCs w:val="16"/>
        </w:rPr>
      </w:pPr>
      <w:r w:rsidRPr="003E053C">
        <w:rPr>
          <w:color w:val="C00000"/>
          <w:sz w:val="16"/>
          <w:szCs w:val="16"/>
        </w:rPr>
        <w:t>Ang mga</w:t>
      </w:r>
      <w:r w:rsidR="009D0189" w:rsidRPr="003E053C">
        <w:rPr>
          <w:color w:val="C00000"/>
          <w:sz w:val="16"/>
          <w:szCs w:val="16"/>
        </w:rPr>
        <w:t xml:space="preserve"> </w:t>
      </w:r>
      <w:r w:rsidR="00722CE5" w:rsidRPr="003E053C">
        <w:rPr>
          <w:color w:val="C00000"/>
          <w:sz w:val="16"/>
          <w:szCs w:val="16"/>
        </w:rPr>
        <w:t xml:space="preserve">nagmaymay-ari </w:t>
      </w:r>
      <w:r w:rsidR="00722CE5" w:rsidRPr="00722CE5">
        <w:rPr>
          <w:sz w:val="16"/>
          <w:szCs w:val="16"/>
        </w:rPr>
        <w:t xml:space="preserve">(Homeowners) </w:t>
      </w:r>
      <w:r w:rsidR="00722CE5">
        <w:rPr>
          <w:sz w:val="16"/>
          <w:szCs w:val="16"/>
        </w:rPr>
        <w:t>at nakatira sa</w:t>
      </w:r>
      <w:r w:rsidR="00405268">
        <w:rPr>
          <w:sz w:val="16"/>
          <w:szCs w:val="16"/>
        </w:rPr>
        <w:t xml:space="preserve"> </w:t>
      </w:r>
      <w:r w:rsidR="00722CE5">
        <w:rPr>
          <w:sz w:val="16"/>
          <w:szCs w:val="16"/>
        </w:rPr>
        <w:t xml:space="preserve">Tahanan </w:t>
      </w:r>
      <w:r w:rsidR="003E053C">
        <w:rPr>
          <w:sz w:val="16"/>
          <w:szCs w:val="16"/>
        </w:rPr>
        <w:t xml:space="preserve">sa </w:t>
      </w:r>
      <w:r w:rsidR="009D0189" w:rsidRPr="00C56F27">
        <w:rPr>
          <w:sz w:val="16"/>
          <w:szCs w:val="16"/>
        </w:rPr>
        <w:t xml:space="preserve">Enero 1, bilang </w:t>
      </w:r>
      <w:r w:rsidR="009D0189" w:rsidRPr="00CA72B5">
        <w:rPr>
          <w:color w:val="FF0000"/>
          <w:sz w:val="16"/>
          <w:szCs w:val="16"/>
        </w:rPr>
        <w:t>kanilang</w:t>
      </w:r>
      <w:r w:rsidR="00CA72B5" w:rsidRPr="00CA72B5">
        <w:rPr>
          <w:color w:val="FF0000"/>
          <w:sz w:val="16"/>
          <w:szCs w:val="16"/>
        </w:rPr>
        <w:t xml:space="preserve"> pangunahing</w:t>
      </w:r>
      <w:r w:rsidR="009D0189" w:rsidRPr="00CA72B5">
        <w:rPr>
          <w:color w:val="FF0000"/>
          <w:sz w:val="16"/>
          <w:szCs w:val="16"/>
        </w:rPr>
        <w:t xml:space="preserve"> lugar </w:t>
      </w:r>
      <w:r w:rsidR="00CA72B5" w:rsidRPr="00CA72B5">
        <w:rPr>
          <w:color w:val="FF0000"/>
          <w:sz w:val="16"/>
          <w:szCs w:val="16"/>
        </w:rPr>
        <w:t>ng paninirahan</w:t>
      </w:r>
      <w:r w:rsidR="009D0189" w:rsidRPr="00CA72B5">
        <w:rPr>
          <w:color w:val="FF0000"/>
          <w:sz w:val="16"/>
          <w:szCs w:val="16"/>
        </w:rPr>
        <w:t xml:space="preserve"> </w:t>
      </w:r>
      <w:r w:rsidR="009D0189" w:rsidRPr="00C56F27">
        <w:rPr>
          <w:sz w:val="16"/>
          <w:szCs w:val="16"/>
        </w:rPr>
        <w:t>ay karapat-dapat tumanggap ng pagbabawas na hanggang $7000 ng buong cash na halaga ng tirahan.</w:t>
      </w:r>
    </w:p>
    <w:p w14:paraId="2E2C0576" w14:textId="5E19B50A" w:rsidR="000F45B9" w:rsidRPr="00C56F27" w:rsidRDefault="0023463F" w:rsidP="00832CD8">
      <w:pPr>
        <w:jc w:val="both"/>
        <w:rPr>
          <w:sz w:val="16"/>
          <w:szCs w:val="16"/>
        </w:rPr>
      </w:pPr>
      <w:r w:rsidRPr="00C56F27">
        <w:rPr>
          <w:sz w:val="16"/>
          <w:szCs w:val="16"/>
        </w:rPr>
        <w:t>Ipinatutupad ng batas na kap</w:t>
      </w:r>
      <w:r w:rsidR="00452952" w:rsidRPr="00C56F27">
        <w:rPr>
          <w:sz w:val="16"/>
          <w:szCs w:val="16"/>
        </w:rPr>
        <w:t>ag naghain ka ng claim sa eksem</w:t>
      </w:r>
      <w:r w:rsidRPr="00C56F27">
        <w:rPr>
          <w:sz w:val="16"/>
          <w:szCs w:val="16"/>
        </w:rPr>
        <w:t>syon ng h</w:t>
      </w:r>
      <w:r w:rsidR="00452952" w:rsidRPr="00C56F27">
        <w:rPr>
          <w:sz w:val="16"/>
          <w:szCs w:val="16"/>
        </w:rPr>
        <w:t>omeowner, at tumanggap ng eksem</w:t>
      </w:r>
      <w:r w:rsidRPr="00C56F27">
        <w:rPr>
          <w:sz w:val="16"/>
          <w:szCs w:val="16"/>
        </w:rPr>
        <w:t>syon, hindi na kailangang mag-file bawat taon basta’t patuloy kang nagmamay-ari at nakatira kung saan nakuha ang eksemsyon</w:t>
      </w:r>
      <w:r w:rsidR="000F45B9" w:rsidRPr="00C56F27">
        <w:rPr>
          <w:sz w:val="16"/>
          <w:szCs w:val="16"/>
        </w:rPr>
        <w:t>.</w:t>
      </w:r>
    </w:p>
    <w:p w14:paraId="10649390" w14:textId="16F49DD2" w:rsidR="000F45B9" w:rsidRPr="00C56F27" w:rsidRDefault="00E71C5E" w:rsidP="00832CD8">
      <w:pPr>
        <w:jc w:val="both"/>
        <w:rPr>
          <w:sz w:val="16"/>
          <w:szCs w:val="16"/>
        </w:rPr>
      </w:pPr>
      <w:r w:rsidRPr="00C56F27">
        <w:rPr>
          <w:sz w:val="16"/>
          <w:szCs w:val="16"/>
        </w:rPr>
        <w:t xml:space="preserve">Ang </w:t>
      </w:r>
      <w:r w:rsidR="000F45B9" w:rsidRPr="00C56F27">
        <w:rPr>
          <w:sz w:val="16"/>
          <w:szCs w:val="16"/>
        </w:rPr>
        <w:t>"</w:t>
      </w:r>
      <w:r w:rsidRPr="00C56F27">
        <w:rPr>
          <w:sz w:val="16"/>
          <w:szCs w:val="16"/>
        </w:rPr>
        <w:t>Tirahan</w:t>
      </w:r>
      <w:r w:rsidR="000F45B9" w:rsidRPr="00C56F27">
        <w:rPr>
          <w:sz w:val="16"/>
          <w:szCs w:val="16"/>
        </w:rPr>
        <w:t xml:space="preserve">" </w:t>
      </w:r>
      <w:r w:rsidRPr="00C56F27">
        <w:rPr>
          <w:sz w:val="16"/>
          <w:szCs w:val="16"/>
        </w:rPr>
        <w:t xml:space="preserve">ay nangangahulugang gusali, istruktura, o iba pang tirahan </w:t>
      </w:r>
      <w:r w:rsidR="000F45B9" w:rsidRPr="00C56F27">
        <w:rPr>
          <w:sz w:val="16"/>
          <w:szCs w:val="16"/>
        </w:rPr>
        <w:t>(</w:t>
      </w:r>
      <w:r w:rsidRPr="00C56F27">
        <w:rPr>
          <w:sz w:val="16"/>
          <w:szCs w:val="16"/>
        </w:rPr>
        <w:t>kabilang ang mga bangka</w:t>
      </w:r>
      <w:r w:rsidR="000F45B9" w:rsidRPr="00C56F27">
        <w:rPr>
          <w:sz w:val="16"/>
          <w:szCs w:val="16"/>
        </w:rPr>
        <w:t xml:space="preserve">) </w:t>
      </w:r>
      <w:r w:rsidRPr="00C56F27">
        <w:rPr>
          <w:sz w:val="16"/>
          <w:szCs w:val="16"/>
        </w:rPr>
        <w:t>na binubuo ng mga lugar na tinitirhan</w:t>
      </w:r>
      <w:r w:rsidR="000F45B9" w:rsidRPr="00C56F27">
        <w:rPr>
          <w:sz w:val="16"/>
          <w:szCs w:val="16"/>
        </w:rPr>
        <w:t xml:space="preserve">, </w:t>
      </w:r>
      <w:r w:rsidRPr="00C56F27">
        <w:rPr>
          <w:sz w:val="16"/>
          <w:szCs w:val="16"/>
        </w:rPr>
        <w:t>ito man ay real o</w:t>
      </w:r>
      <w:r w:rsidR="000F45B9" w:rsidRPr="00C56F27">
        <w:rPr>
          <w:sz w:val="16"/>
          <w:szCs w:val="16"/>
        </w:rPr>
        <w:t xml:space="preserve"> personal property. </w:t>
      </w:r>
      <w:r w:rsidRPr="00C56F27">
        <w:rPr>
          <w:sz w:val="16"/>
          <w:szCs w:val="16"/>
        </w:rPr>
        <w:t>Para sa karagdagang impormasyon</w:t>
      </w:r>
      <w:r w:rsidR="000F45B9" w:rsidRPr="00C56F27">
        <w:rPr>
          <w:sz w:val="16"/>
          <w:szCs w:val="16"/>
        </w:rPr>
        <w:t xml:space="preserve">, </w:t>
      </w:r>
      <w:r w:rsidRPr="00C56F27">
        <w:rPr>
          <w:sz w:val="16"/>
          <w:szCs w:val="16"/>
        </w:rPr>
        <w:t>tumawag sa</w:t>
      </w:r>
      <w:r w:rsidR="000F45B9" w:rsidRPr="00C56F27">
        <w:rPr>
          <w:sz w:val="16"/>
          <w:szCs w:val="16"/>
        </w:rPr>
        <w:t xml:space="preserve"> (510) 272-</w:t>
      </w:r>
      <w:r w:rsidR="00AC66DA">
        <w:rPr>
          <w:color w:val="C00000"/>
          <w:sz w:val="16"/>
          <w:szCs w:val="16"/>
        </w:rPr>
        <w:t>3770</w:t>
      </w:r>
    </w:p>
    <w:p w14:paraId="20BE43C1" w14:textId="5D470EF8" w:rsidR="000F45B9" w:rsidRPr="003D4121" w:rsidRDefault="00E71C5E" w:rsidP="00601325">
      <w:pPr>
        <w:jc w:val="center"/>
        <w:rPr>
          <w:b/>
          <w:bCs/>
          <w:i/>
          <w:iCs/>
          <w:color w:val="0070C0"/>
          <w:sz w:val="20"/>
          <w:szCs w:val="20"/>
        </w:rPr>
      </w:pPr>
      <w:r>
        <w:rPr>
          <w:b/>
          <w:bCs/>
          <w:i/>
          <w:iCs/>
          <w:color w:val="0070C0"/>
          <w:sz w:val="20"/>
          <w:szCs w:val="20"/>
        </w:rPr>
        <w:t xml:space="preserve">Impormasyon ng May-ari ng </w:t>
      </w:r>
      <w:r w:rsidR="000F45B9" w:rsidRPr="003D4121">
        <w:rPr>
          <w:b/>
          <w:bCs/>
          <w:i/>
          <w:iCs/>
          <w:color w:val="0070C0"/>
          <w:sz w:val="20"/>
          <w:szCs w:val="20"/>
        </w:rPr>
        <w:t>Property</w:t>
      </w:r>
    </w:p>
    <w:p w14:paraId="3E3A196E" w14:textId="06F2DFB0" w:rsidR="000F45B9" w:rsidRPr="00C56F27" w:rsidRDefault="00F75255" w:rsidP="000F45B9">
      <w:pPr>
        <w:rPr>
          <w:sz w:val="16"/>
          <w:szCs w:val="16"/>
        </w:rPr>
      </w:pPr>
      <w:r w:rsidRPr="00F75255">
        <w:rPr>
          <w:color w:val="C00000"/>
          <w:sz w:val="16"/>
          <w:szCs w:val="16"/>
        </w:rPr>
        <w:t>Maaring makuha ang</w:t>
      </w:r>
      <w:r w:rsidR="005547CA" w:rsidRPr="00F75255">
        <w:rPr>
          <w:color w:val="C00000"/>
          <w:sz w:val="16"/>
          <w:szCs w:val="16"/>
        </w:rPr>
        <w:t xml:space="preserve"> </w:t>
      </w:r>
      <w:r w:rsidR="005547CA" w:rsidRPr="00C56F27">
        <w:rPr>
          <w:sz w:val="16"/>
          <w:szCs w:val="16"/>
        </w:rPr>
        <w:t>impormasyon ng pa</w:t>
      </w:r>
      <w:r w:rsidR="00C30216">
        <w:rPr>
          <w:sz w:val="16"/>
          <w:szCs w:val="16"/>
        </w:rPr>
        <w:t>g</w:t>
      </w:r>
      <w:r w:rsidR="005547CA" w:rsidRPr="00C56F27">
        <w:rPr>
          <w:sz w:val="16"/>
          <w:szCs w:val="16"/>
        </w:rPr>
        <w:t>mamay-ari sa limitadong bilang lamang sa pamamagitan ng pagtawag sa</w:t>
      </w:r>
      <w:r w:rsidR="000F45B9" w:rsidRPr="00C56F27">
        <w:rPr>
          <w:sz w:val="16"/>
          <w:szCs w:val="16"/>
        </w:rPr>
        <w:t xml:space="preserve"> (510) 272-3787.</w:t>
      </w:r>
    </w:p>
    <w:p w14:paraId="26C8E693" w14:textId="77777777" w:rsidR="00322476" w:rsidRDefault="005547CA" w:rsidP="00601325">
      <w:pPr>
        <w:rPr>
          <w:sz w:val="16"/>
          <w:szCs w:val="16"/>
        </w:rPr>
      </w:pPr>
      <w:r w:rsidRPr="00C56F27">
        <w:rPr>
          <w:sz w:val="16"/>
          <w:szCs w:val="16"/>
        </w:rPr>
        <w:t>Ang impormasyong ito ay maaaring makuha sa pamamagitan ng pagpunta sa</w:t>
      </w:r>
      <w:r w:rsidR="00F75255">
        <w:rPr>
          <w:sz w:val="16"/>
          <w:szCs w:val="16"/>
        </w:rPr>
        <w:t xml:space="preserve"> Public Records na</w:t>
      </w:r>
      <w:r w:rsidRPr="00C56F27">
        <w:rPr>
          <w:sz w:val="16"/>
          <w:szCs w:val="16"/>
        </w:rPr>
        <w:t xml:space="preserve"> </w:t>
      </w:r>
      <w:r w:rsidR="00F75255">
        <w:rPr>
          <w:sz w:val="16"/>
          <w:szCs w:val="16"/>
        </w:rPr>
        <w:t xml:space="preserve">bahagi ng aming tanggapan </w:t>
      </w:r>
      <w:r w:rsidR="00322476">
        <w:rPr>
          <w:sz w:val="16"/>
          <w:szCs w:val="16"/>
        </w:rPr>
        <w:t>sa regular na</w:t>
      </w:r>
      <w:r w:rsidRPr="00C56F27">
        <w:rPr>
          <w:sz w:val="16"/>
          <w:szCs w:val="16"/>
        </w:rPr>
        <w:t xml:space="preserve"> mga oras na bukas ang opisina. </w:t>
      </w:r>
    </w:p>
    <w:p w14:paraId="21627E0B" w14:textId="0F436F75" w:rsidR="000F45B9" w:rsidRPr="00C56F27" w:rsidRDefault="005C1785" w:rsidP="00601325">
      <w:pPr>
        <w:rPr>
          <w:sz w:val="16"/>
          <w:szCs w:val="16"/>
        </w:rPr>
      </w:pPr>
      <w:r>
        <w:rPr>
          <w:color w:val="C00000"/>
          <w:sz w:val="16"/>
          <w:szCs w:val="16"/>
        </w:rPr>
        <w:t xml:space="preserve">Maaring humiling ng </w:t>
      </w:r>
      <w:r w:rsidR="00322476" w:rsidRPr="00322476">
        <w:rPr>
          <w:color w:val="C00000"/>
          <w:sz w:val="16"/>
          <w:szCs w:val="16"/>
        </w:rPr>
        <w:t xml:space="preserve">printout ng </w:t>
      </w:r>
      <w:r w:rsidR="005547CA" w:rsidRPr="00C56F27">
        <w:rPr>
          <w:sz w:val="16"/>
          <w:szCs w:val="16"/>
        </w:rPr>
        <w:t xml:space="preserve">impormasyon ng pagmamay-ari. </w:t>
      </w:r>
      <w:r w:rsidRPr="005C1785">
        <w:rPr>
          <w:color w:val="C00000"/>
          <w:sz w:val="16"/>
          <w:szCs w:val="16"/>
        </w:rPr>
        <w:t xml:space="preserve">Ito ay may bayad. </w:t>
      </w:r>
      <w:r w:rsidR="005547CA" w:rsidRPr="00C56F27">
        <w:rPr>
          <w:sz w:val="16"/>
          <w:szCs w:val="16"/>
        </w:rPr>
        <w:t xml:space="preserve">Pakitawagan ang aming </w:t>
      </w:r>
      <w:r w:rsidR="00322476">
        <w:rPr>
          <w:sz w:val="16"/>
          <w:szCs w:val="16"/>
        </w:rPr>
        <w:t>tanggapan</w:t>
      </w:r>
      <w:r w:rsidR="005547CA" w:rsidRPr="00C56F27">
        <w:rPr>
          <w:sz w:val="16"/>
          <w:szCs w:val="16"/>
        </w:rPr>
        <w:t xml:space="preserve"> para sa karagdagang impormasyon</w:t>
      </w:r>
      <w:r w:rsidR="00322476">
        <w:rPr>
          <w:sz w:val="16"/>
          <w:szCs w:val="16"/>
        </w:rPr>
        <w:t xml:space="preserve">. </w:t>
      </w:r>
    </w:p>
    <w:p w14:paraId="65A1980C" w14:textId="302B07A6" w:rsidR="000F45B9" w:rsidRPr="003D4121" w:rsidRDefault="005547CA" w:rsidP="00601325">
      <w:pPr>
        <w:jc w:val="center"/>
        <w:rPr>
          <w:b/>
          <w:bCs/>
          <w:i/>
          <w:iCs/>
          <w:color w:val="0070C0"/>
          <w:sz w:val="20"/>
          <w:szCs w:val="20"/>
        </w:rPr>
      </w:pPr>
      <w:r>
        <w:rPr>
          <w:b/>
          <w:bCs/>
          <w:i/>
          <w:iCs/>
          <w:color w:val="0070C0"/>
          <w:sz w:val="20"/>
          <w:szCs w:val="20"/>
        </w:rPr>
        <w:t>Tulong sa Pagbabayad ng Buwis</w:t>
      </w:r>
    </w:p>
    <w:p w14:paraId="2F593F48" w14:textId="3DCCFAA2" w:rsidR="000F45B9" w:rsidRPr="00C56F27" w:rsidRDefault="005547CA" w:rsidP="00832CD8">
      <w:pPr>
        <w:jc w:val="both"/>
        <w:rPr>
          <w:sz w:val="16"/>
          <w:szCs w:val="16"/>
        </w:rPr>
      </w:pPr>
      <w:r w:rsidRPr="00C56F27">
        <w:rPr>
          <w:sz w:val="16"/>
          <w:szCs w:val="16"/>
        </w:rPr>
        <w:t>Pag-antala sa Buwis ng Property</w:t>
      </w:r>
      <w:r w:rsidR="000F45B9" w:rsidRPr="00C56F27">
        <w:rPr>
          <w:sz w:val="16"/>
          <w:szCs w:val="16"/>
        </w:rPr>
        <w:t>-</w:t>
      </w:r>
      <w:r w:rsidRPr="00C56F27">
        <w:rPr>
          <w:sz w:val="16"/>
          <w:szCs w:val="16"/>
        </w:rPr>
        <w:t>Nagsimula noong Setyembre</w:t>
      </w:r>
      <w:r w:rsidR="000F45B9" w:rsidRPr="00C56F27">
        <w:rPr>
          <w:sz w:val="16"/>
          <w:szCs w:val="16"/>
        </w:rPr>
        <w:t xml:space="preserve"> 1, 2016- </w:t>
      </w:r>
      <w:r w:rsidRPr="00C56F27">
        <w:rPr>
          <w:sz w:val="16"/>
          <w:szCs w:val="16"/>
        </w:rPr>
        <w:t>Para maging karapat-dapat</w:t>
      </w:r>
      <w:r w:rsidR="000F45B9" w:rsidRPr="00C56F27">
        <w:rPr>
          <w:sz w:val="16"/>
          <w:szCs w:val="16"/>
        </w:rPr>
        <w:t xml:space="preserve">, </w:t>
      </w:r>
      <w:r w:rsidRPr="00C56F27">
        <w:rPr>
          <w:sz w:val="16"/>
          <w:szCs w:val="16"/>
        </w:rPr>
        <w:t xml:space="preserve">ikaw ay dapat isang bulag, may kapansanan, o 62 taong gulang ang edad at may taunang kita na </w:t>
      </w:r>
      <w:r w:rsidR="000F45B9" w:rsidRPr="00C56F27">
        <w:rPr>
          <w:sz w:val="16"/>
          <w:szCs w:val="16"/>
        </w:rPr>
        <w:t xml:space="preserve">$35,500 </w:t>
      </w:r>
      <w:r w:rsidRPr="00C56F27">
        <w:rPr>
          <w:sz w:val="16"/>
          <w:szCs w:val="16"/>
        </w:rPr>
        <w:t>o mas mababa</w:t>
      </w:r>
      <w:r w:rsidR="000F45B9" w:rsidRPr="00C56F27">
        <w:rPr>
          <w:sz w:val="16"/>
          <w:szCs w:val="16"/>
        </w:rPr>
        <w:t xml:space="preserve">, </w:t>
      </w:r>
      <w:r w:rsidRPr="00C56F27">
        <w:rPr>
          <w:sz w:val="16"/>
          <w:szCs w:val="16"/>
        </w:rPr>
        <w:t xml:space="preserve">nagmamay-ari at nakatira sa bahay bilang pangunahin mong tirahan, at </w:t>
      </w:r>
      <w:proofErr w:type="gramStart"/>
      <w:r w:rsidRPr="00C56F27">
        <w:rPr>
          <w:sz w:val="16"/>
          <w:szCs w:val="16"/>
        </w:rPr>
        <w:t>may</w:t>
      </w:r>
      <w:proofErr w:type="gramEnd"/>
      <w:r w:rsidRPr="00C56F27">
        <w:rPr>
          <w:sz w:val="16"/>
          <w:szCs w:val="16"/>
        </w:rPr>
        <w:t xml:space="preserve"> </w:t>
      </w:r>
      <w:r w:rsidR="0029508E" w:rsidRPr="00C56F27">
        <w:rPr>
          <w:sz w:val="16"/>
          <w:szCs w:val="16"/>
        </w:rPr>
        <w:t>40% equity man lamang sa property</w:t>
      </w:r>
      <w:r w:rsidR="000F45B9" w:rsidRPr="00C56F27">
        <w:rPr>
          <w:sz w:val="16"/>
          <w:szCs w:val="16"/>
        </w:rPr>
        <w:t xml:space="preserve">. </w:t>
      </w:r>
      <w:r w:rsidR="0029508E" w:rsidRPr="00C56F27">
        <w:rPr>
          <w:sz w:val="16"/>
          <w:szCs w:val="16"/>
        </w:rPr>
        <w:t xml:space="preserve">Para sa karagdagang impormasyon kontakin ang opisina ng </w:t>
      </w:r>
      <w:r w:rsidR="000F45B9" w:rsidRPr="00C56F27">
        <w:rPr>
          <w:sz w:val="16"/>
          <w:szCs w:val="16"/>
        </w:rPr>
        <w:t>California State Controller</w:t>
      </w:r>
      <w:r w:rsidR="0029508E" w:rsidRPr="00C56F27">
        <w:rPr>
          <w:sz w:val="16"/>
          <w:szCs w:val="16"/>
        </w:rPr>
        <w:t xml:space="preserve"> sa (800) 952-5661 o</w:t>
      </w:r>
      <w:r w:rsidR="000F45B9" w:rsidRPr="00C56F27">
        <w:rPr>
          <w:sz w:val="16"/>
          <w:szCs w:val="16"/>
        </w:rPr>
        <w:t xml:space="preserve"> </w:t>
      </w:r>
      <w:r w:rsidR="0029508E" w:rsidRPr="00C56F27">
        <w:rPr>
          <w:sz w:val="16"/>
          <w:szCs w:val="16"/>
        </w:rPr>
        <w:t>mag-online sa</w:t>
      </w:r>
      <w:r w:rsidR="000F45B9" w:rsidRPr="00C56F27">
        <w:rPr>
          <w:sz w:val="16"/>
          <w:szCs w:val="16"/>
        </w:rPr>
        <w:t xml:space="preserve"> postponement@sco.ca.gov.</w:t>
      </w:r>
    </w:p>
    <w:p w14:paraId="2B836C07" w14:textId="5D4E73CC" w:rsidR="000F45B9" w:rsidRPr="003D4121" w:rsidRDefault="00621857" w:rsidP="00601325">
      <w:pPr>
        <w:jc w:val="center"/>
        <w:rPr>
          <w:b/>
          <w:bCs/>
          <w:i/>
          <w:iCs/>
          <w:color w:val="0070C0"/>
          <w:sz w:val="20"/>
          <w:szCs w:val="20"/>
        </w:rPr>
      </w:pPr>
      <w:r>
        <w:rPr>
          <w:b/>
          <w:bCs/>
          <w:i/>
          <w:iCs/>
          <w:color w:val="0070C0"/>
          <w:sz w:val="20"/>
          <w:szCs w:val="20"/>
        </w:rPr>
        <w:t>Pagsusuri</w:t>
      </w:r>
      <w:r w:rsidR="0029508E">
        <w:rPr>
          <w:b/>
          <w:bCs/>
          <w:i/>
          <w:iCs/>
          <w:color w:val="0070C0"/>
          <w:sz w:val="20"/>
          <w:szCs w:val="20"/>
        </w:rPr>
        <w:t xml:space="preserve"> Dahil sa Pagbaba ng Halaga</w:t>
      </w:r>
    </w:p>
    <w:p w14:paraId="6BD41F15" w14:textId="58B7D219" w:rsidR="000F45B9" w:rsidRPr="00C56F27" w:rsidRDefault="008A7FA2" w:rsidP="00832CD8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AF0BF6E" wp14:editId="7039CBEB">
                <wp:simplePos x="0" y="0"/>
                <wp:positionH relativeFrom="column">
                  <wp:posOffset>19313</wp:posOffset>
                </wp:positionH>
                <wp:positionV relativeFrom="paragraph">
                  <wp:posOffset>174862</wp:posOffset>
                </wp:positionV>
                <wp:extent cx="305280" cy="29880"/>
                <wp:effectExtent l="38100" t="38100" r="57150" b="4635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0528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5554C" id="Ink 20" o:spid="_x0000_s1026" type="#_x0000_t75" style="position:absolute;margin-left:.8pt;margin-top:13.05pt;width:25.5pt;height: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">
                <v:imagedata r:id="rId18" o:title=""/>
              </v:shape>
            </w:pict>
          </mc:Fallback>
        </mc:AlternateContent>
      </w:r>
      <w:r w:rsidR="00D27530" w:rsidRPr="00C56F27">
        <w:rPr>
          <w:sz w:val="16"/>
          <w:szCs w:val="16"/>
        </w:rPr>
        <w:t>Kailangan ng Opisina ng Assessor na babaan ang pagtata</w:t>
      </w:r>
      <w:r w:rsidR="00055DAA" w:rsidRPr="00055DAA">
        <w:rPr>
          <w:color w:val="C00000"/>
          <w:sz w:val="16"/>
          <w:szCs w:val="16"/>
        </w:rPr>
        <w:t>s</w:t>
      </w:r>
      <w:r w:rsidR="00D27530" w:rsidRPr="00C56F27">
        <w:rPr>
          <w:sz w:val="16"/>
          <w:szCs w:val="16"/>
        </w:rPr>
        <w:t>a ng alinman sa real prop</w:t>
      </w:r>
      <w:r w:rsidR="00110A38" w:rsidRPr="00C56F27">
        <w:rPr>
          <w:sz w:val="16"/>
          <w:szCs w:val="16"/>
        </w:rPr>
        <w:t xml:space="preserve">erty kung ito ay mas mataas sa </w:t>
      </w:r>
      <w:r w:rsidR="00D27530" w:rsidRPr="00C56F27">
        <w:rPr>
          <w:sz w:val="16"/>
          <w:szCs w:val="16"/>
        </w:rPr>
        <w:t>kasalukuyang halaga sa merkado simula Enero ng bawat taon.</w:t>
      </w:r>
      <w:r w:rsidR="0017313B">
        <w:rPr>
          <w:sz w:val="16"/>
          <w:szCs w:val="16"/>
        </w:rPr>
        <w:t xml:space="preserve"> </w:t>
      </w:r>
      <w:r w:rsidR="0017313B" w:rsidRPr="0017313B">
        <w:rPr>
          <w:color w:val="FF0000"/>
          <w:sz w:val="16"/>
          <w:szCs w:val="16"/>
        </w:rPr>
        <w:t xml:space="preserve">Bawat kaso ay </w:t>
      </w:r>
      <w:r w:rsidR="0017313B">
        <w:rPr>
          <w:color w:val="FF0000"/>
          <w:sz w:val="16"/>
          <w:szCs w:val="16"/>
        </w:rPr>
        <w:t xml:space="preserve">susuriing isa-isa </w:t>
      </w:r>
      <w:r w:rsidR="0017313B" w:rsidRPr="0017313B">
        <w:rPr>
          <w:color w:val="FF0000"/>
          <w:sz w:val="16"/>
          <w:szCs w:val="16"/>
        </w:rPr>
        <w:t>sa kahilingan ng may-ari</w:t>
      </w:r>
      <w:r w:rsidR="0017313B">
        <w:rPr>
          <w:sz w:val="16"/>
          <w:szCs w:val="16"/>
        </w:rPr>
        <w:t>.</w:t>
      </w:r>
      <w:r w:rsidR="00D27530" w:rsidRPr="00C56F27">
        <w:rPr>
          <w:sz w:val="16"/>
          <w:szCs w:val="16"/>
        </w:rPr>
        <w:t xml:space="preserve"> Para sa karagdagang impormasyon, tawagan ang</w:t>
      </w:r>
      <w:r w:rsidR="000F45B9" w:rsidRPr="00C56F27">
        <w:rPr>
          <w:sz w:val="16"/>
          <w:szCs w:val="16"/>
        </w:rPr>
        <w:t xml:space="preserve"> (510) 272-3787.</w:t>
      </w:r>
    </w:p>
    <w:p w14:paraId="7FACB936" w14:textId="7D05DA71" w:rsidR="000F45B9" w:rsidRPr="003D4121" w:rsidRDefault="006831CE" w:rsidP="00601325">
      <w:pPr>
        <w:jc w:val="center"/>
        <w:rPr>
          <w:b/>
          <w:bCs/>
          <w:i/>
          <w:iCs/>
          <w:color w:val="0070C0"/>
          <w:sz w:val="20"/>
          <w:szCs w:val="20"/>
        </w:rPr>
      </w:pPr>
      <w:r>
        <w:rPr>
          <w:b/>
          <w:bCs/>
          <w:i/>
          <w:iCs/>
          <w:color w:val="0070C0"/>
          <w:sz w:val="20"/>
          <w:szCs w:val="20"/>
        </w:rPr>
        <w:t>Tulong sa Sakuna</w:t>
      </w:r>
    </w:p>
    <w:p w14:paraId="2EEA5EEE" w14:textId="581CFC3F" w:rsidR="000F45B9" w:rsidRPr="00C56F27" w:rsidRDefault="006831CE" w:rsidP="00832CD8">
      <w:pPr>
        <w:jc w:val="both"/>
        <w:rPr>
          <w:sz w:val="16"/>
          <w:szCs w:val="16"/>
        </w:rPr>
      </w:pPr>
      <w:r w:rsidRPr="00C56F27">
        <w:rPr>
          <w:sz w:val="16"/>
          <w:szCs w:val="16"/>
        </w:rPr>
        <w:t>Kung ang malawakang sunog o pagbaha ay sumira o nagwasak sa iyong property, maaari kang maging karapat-dapat sa tulong para sa buwis ng property. Sa ganitong kaso, ang Opisina ng Assessor ay agad magtata</w:t>
      </w:r>
      <w:r w:rsidR="00AC1EAE">
        <w:rPr>
          <w:sz w:val="16"/>
          <w:szCs w:val="16"/>
        </w:rPr>
        <w:t>sa</w:t>
      </w:r>
      <w:r w:rsidRPr="00C56F27">
        <w:rPr>
          <w:sz w:val="16"/>
          <w:szCs w:val="16"/>
        </w:rPr>
        <w:t xml:space="preserve"> muli sa property upang ipakita ang kundisyon ng pinsala. Karagdagan pa, kapag </w:t>
      </w:r>
      <w:r w:rsidR="0025363C" w:rsidRPr="00C56F27">
        <w:rPr>
          <w:sz w:val="16"/>
          <w:szCs w:val="16"/>
        </w:rPr>
        <w:t>itinayo mo itong muli tulad ng o sa katulad na paraan, pananatilihin ng property ang dating halaga nito para sa layunin ng pagbubuwis.</w:t>
      </w:r>
    </w:p>
    <w:p w14:paraId="144549C4" w14:textId="77777777" w:rsidR="00792106" w:rsidRDefault="00815C8D" w:rsidP="00792106">
      <w:pPr>
        <w:jc w:val="both"/>
        <w:rPr>
          <w:sz w:val="16"/>
          <w:szCs w:val="16"/>
        </w:rPr>
      </w:pPr>
      <w:r w:rsidRPr="00C56F27">
        <w:rPr>
          <w:sz w:val="16"/>
          <w:szCs w:val="16"/>
        </w:rPr>
        <w:t>Para maging kwalipikado para sa tulong sa buwis ng property, kailangan mong mag-file ng claim sa Opisina ng Assessor sa loob ng labindalawang (12) buwan mula sa petsa nang masira o mawasak ang property. Bilang karagdagan, ang pagkalugi ay dapat lampas sa $10,000. Para sa karagdagang impormasyon, tawagan ang</w:t>
      </w:r>
      <w:r w:rsidR="000F45B9" w:rsidRPr="00C56F27">
        <w:rPr>
          <w:sz w:val="16"/>
          <w:szCs w:val="16"/>
        </w:rPr>
        <w:t xml:space="preserve"> (510) 272-3787.</w:t>
      </w:r>
    </w:p>
    <w:p w14:paraId="1DFA502A" w14:textId="0716E469" w:rsidR="000F45B9" w:rsidRPr="003D4121" w:rsidRDefault="00815C8D" w:rsidP="00792106">
      <w:pPr>
        <w:ind w:firstLine="720"/>
        <w:jc w:val="both"/>
        <w:rPr>
          <w:b/>
          <w:bCs/>
          <w:i/>
          <w:iCs/>
          <w:color w:val="0070C0"/>
          <w:sz w:val="20"/>
          <w:szCs w:val="20"/>
        </w:rPr>
      </w:pPr>
      <w:r>
        <w:rPr>
          <w:b/>
          <w:bCs/>
          <w:i/>
          <w:iCs/>
          <w:color w:val="0070C0"/>
          <w:sz w:val="20"/>
          <w:szCs w:val="20"/>
        </w:rPr>
        <w:t>Mga Apela ng Pagtata</w:t>
      </w:r>
      <w:r w:rsidR="009F36CC" w:rsidRPr="009F36CC">
        <w:rPr>
          <w:b/>
          <w:bCs/>
          <w:i/>
          <w:iCs/>
          <w:color w:val="C00000"/>
          <w:sz w:val="20"/>
          <w:szCs w:val="20"/>
        </w:rPr>
        <w:t>s</w:t>
      </w:r>
      <w:r>
        <w:rPr>
          <w:b/>
          <w:bCs/>
          <w:i/>
          <w:iCs/>
          <w:color w:val="0070C0"/>
          <w:sz w:val="20"/>
          <w:szCs w:val="20"/>
        </w:rPr>
        <w:t>a</w:t>
      </w:r>
    </w:p>
    <w:p w14:paraId="0386F37F" w14:textId="5A35076D" w:rsidR="000F45B9" w:rsidRPr="00C56F27" w:rsidRDefault="00A438C1" w:rsidP="00832CD8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08B19D72" wp14:editId="137E70D3">
                <wp:simplePos x="0" y="0"/>
                <wp:positionH relativeFrom="column">
                  <wp:posOffset>866775</wp:posOffset>
                </wp:positionH>
                <wp:positionV relativeFrom="paragraph">
                  <wp:posOffset>592138</wp:posOffset>
                </wp:positionV>
                <wp:extent cx="257175" cy="4762"/>
                <wp:effectExtent l="38100" t="57150" r="47625" b="5270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57175" cy="476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C5AE01" id="Ink 29" o:spid="_x0000_s1026" type="#_x0000_t75" style="position:absolute;margin-left:67.55pt;margin-top:46pt;width:21.65pt;height:1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">
                <v:imagedata r:id="rId20" o:title=""/>
              </v:shape>
            </w:pict>
          </mc:Fallback>
        </mc:AlternateContent>
      </w:r>
      <w:r w:rsidR="004C450B" w:rsidRPr="00C56F27">
        <w:rPr>
          <w:sz w:val="16"/>
          <w:szCs w:val="16"/>
        </w:rPr>
        <w:t>Ang mga hindi nalutas na pagkakaiba sa pa</w:t>
      </w:r>
      <w:r w:rsidR="00BE2CDF" w:rsidRPr="00C56F27">
        <w:rPr>
          <w:sz w:val="16"/>
          <w:szCs w:val="16"/>
        </w:rPr>
        <w:t xml:space="preserve">gitan ng Assessor at nagbabayad </w:t>
      </w:r>
      <w:r w:rsidR="004C450B" w:rsidRPr="00C56F27">
        <w:rPr>
          <w:sz w:val="16"/>
          <w:szCs w:val="16"/>
        </w:rPr>
        <w:t>ng buwis sa pagtata</w:t>
      </w:r>
      <w:r>
        <w:rPr>
          <w:color w:val="C00000"/>
          <w:sz w:val="16"/>
          <w:szCs w:val="16"/>
        </w:rPr>
        <w:t>s</w:t>
      </w:r>
      <w:r w:rsidR="004C450B" w:rsidRPr="00C56F27">
        <w:rPr>
          <w:sz w:val="16"/>
          <w:szCs w:val="16"/>
        </w:rPr>
        <w:t>a ng property ay pinamamahalaan ng Lupon ng Pag-apela sa Pagtata</w:t>
      </w:r>
      <w:r>
        <w:rPr>
          <w:color w:val="C00000"/>
          <w:sz w:val="16"/>
          <w:szCs w:val="16"/>
        </w:rPr>
        <w:t>s</w:t>
      </w:r>
      <w:r w:rsidR="004C450B" w:rsidRPr="00C56F27">
        <w:rPr>
          <w:sz w:val="16"/>
          <w:szCs w:val="16"/>
        </w:rPr>
        <w:t>a</w:t>
      </w:r>
      <w:r w:rsidR="000F45B9" w:rsidRPr="00C56F27">
        <w:rPr>
          <w:sz w:val="16"/>
          <w:szCs w:val="16"/>
        </w:rPr>
        <w:t xml:space="preserve">. </w:t>
      </w:r>
      <w:r w:rsidR="004C450B" w:rsidRPr="00C56F27">
        <w:rPr>
          <w:sz w:val="16"/>
          <w:szCs w:val="16"/>
        </w:rPr>
        <w:t>Isinasaalang-alang nila ang lahat ng ebidensya na ipinakita ng may-ari at ang Opisina ng Assessor sa pormal na pagdinig</w:t>
      </w:r>
      <w:r w:rsidR="000F45B9" w:rsidRPr="00C56F27">
        <w:rPr>
          <w:sz w:val="16"/>
          <w:szCs w:val="16"/>
        </w:rPr>
        <w:t xml:space="preserve">. </w:t>
      </w:r>
      <w:r w:rsidR="004C450B" w:rsidRPr="00C56F27">
        <w:rPr>
          <w:sz w:val="16"/>
          <w:szCs w:val="16"/>
        </w:rPr>
        <w:t xml:space="preserve">At saka </w:t>
      </w:r>
      <w:r w:rsidR="002C4CA2" w:rsidRPr="002C4CA2">
        <w:rPr>
          <w:color w:val="C00000"/>
          <w:sz w:val="16"/>
          <w:szCs w:val="16"/>
        </w:rPr>
        <w:t>T</w:t>
      </w:r>
      <w:r w:rsidR="004C450B" w:rsidRPr="00C56F27">
        <w:rPr>
          <w:sz w:val="16"/>
          <w:szCs w:val="16"/>
        </w:rPr>
        <w:t>utuku</w:t>
      </w:r>
      <w:r w:rsidR="003801BA" w:rsidRPr="00C56F27">
        <w:rPr>
          <w:sz w:val="16"/>
          <w:szCs w:val="16"/>
        </w:rPr>
        <w:t>y</w:t>
      </w:r>
      <w:r w:rsidR="004C450B" w:rsidRPr="00C56F27">
        <w:rPr>
          <w:sz w:val="16"/>
          <w:szCs w:val="16"/>
        </w:rPr>
        <w:t xml:space="preserve">in ng Lupon ng Apela </w:t>
      </w:r>
      <w:r w:rsidR="003801BA" w:rsidRPr="00C56F27">
        <w:rPr>
          <w:sz w:val="16"/>
          <w:szCs w:val="16"/>
        </w:rPr>
        <w:t>ang halaga ng property na pinag-uusapan. Ang mga apela ng regular na pagtata</w:t>
      </w:r>
      <w:r w:rsidR="002C4CA2">
        <w:rPr>
          <w:color w:val="C00000"/>
          <w:sz w:val="16"/>
          <w:szCs w:val="16"/>
        </w:rPr>
        <w:t>s</w:t>
      </w:r>
      <w:r w:rsidR="003801BA" w:rsidRPr="00C56F27">
        <w:rPr>
          <w:sz w:val="16"/>
          <w:szCs w:val="16"/>
        </w:rPr>
        <w:t xml:space="preserve">a ay dapat </w:t>
      </w:r>
      <w:r w:rsidR="002C4CA2">
        <w:rPr>
          <w:color w:val="C00000"/>
          <w:sz w:val="16"/>
          <w:szCs w:val="16"/>
        </w:rPr>
        <w:t>i</w:t>
      </w:r>
      <w:r w:rsidR="00DB2293">
        <w:rPr>
          <w:color w:val="C00000"/>
          <w:sz w:val="16"/>
          <w:szCs w:val="16"/>
        </w:rPr>
        <w:t>hain</w:t>
      </w:r>
      <w:r w:rsidR="002C4CA2">
        <w:rPr>
          <w:color w:val="C00000"/>
          <w:sz w:val="16"/>
          <w:szCs w:val="16"/>
        </w:rPr>
        <w:t xml:space="preserve"> </w:t>
      </w:r>
      <w:r w:rsidR="003801BA" w:rsidRPr="00C56F27">
        <w:rPr>
          <w:sz w:val="16"/>
          <w:szCs w:val="16"/>
        </w:rPr>
        <w:t>sa pagitan ng Hulyo</w:t>
      </w:r>
      <w:r w:rsidR="000F45B9" w:rsidRPr="00C56F27">
        <w:rPr>
          <w:sz w:val="16"/>
          <w:szCs w:val="16"/>
        </w:rPr>
        <w:t xml:space="preserve"> 2 </w:t>
      </w:r>
      <w:r w:rsidR="003801BA" w:rsidRPr="00C56F27">
        <w:rPr>
          <w:sz w:val="16"/>
          <w:szCs w:val="16"/>
        </w:rPr>
        <w:t>at Setyembre</w:t>
      </w:r>
      <w:r w:rsidR="000F45B9" w:rsidRPr="00C56F27">
        <w:rPr>
          <w:sz w:val="16"/>
          <w:szCs w:val="16"/>
        </w:rPr>
        <w:t xml:space="preserve"> 15. </w:t>
      </w:r>
      <w:r w:rsidR="003801BA" w:rsidRPr="00C56F27">
        <w:rPr>
          <w:sz w:val="16"/>
          <w:szCs w:val="16"/>
        </w:rPr>
        <w:t xml:space="preserve">Ang mga apela ng </w:t>
      </w:r>
      <w:r w:rsidR="002C4CA2" w:rsidRPr="002C4CA2">
        <w:rPr>
          <w:color w:val="C00000"/>
          <w:sz w:val="16"/>
          <w:szCs w:val="16"/>
        </w:rPr>
        <w:t>karagda</w:t>
      </w:r>
      <w:r w:rsidR="009E0300">
        <w:rPr>
          <w:color w:val="C00000"/>
          <w:sz w:val="16"/>
          <w:szCs w:val="16"/>
        </w:rPr>
        <w:t>gang</w:t>
      </w:r>
      <w:r w:rsidR="003801BA" w:rsidRPr="002C4CA2">
        <w:rPr>
          <w:color w:val="C00000"/>
          <w:sz w:val="16"/>
          <w:szCs w:val="16"/>
        </w:rPr>
        <w:t xml:space="preserve"> </w:t>
      </w:r>
      <w:r w:rsidR="003801BA" w:rsidRPr="00C56F27">
        <w:rPr>
          <w:sz w:val="16"/>
          <w:szCs w:val="16"/>
        </w:rPr>
        <w:t>pagtata</w:t>
      </w:r>
      <w:r w:rsidR="002C4CA2">
        <w:rPr>
          <w:color w:val="C00000"/>
          <w:sz w:val="16"/>
          <w:szCs w:val="16"/>
        </w:rPr>
        <w:t>s</w:t>
      </w:r>
      <w:r w:rsidR="003801BA" w:rsidRPr="00C56F27">
        <w:rPr>
          <w:sz w:val="16"/>
          <w:szCs w:val="16"/>
        </w:rPr>
        <w:t xml:space="preserve">a ay dapat </w:t>
      </w:r>
      <w:r w:rsidR="002C4CA2" w:rsidRPr="002C4CA2">
        <w:rPr>
          <w:color w:val="C00000"/>
          <w:sz w:val="16"/>
          <w:szCs w:val="16"/>
        </w:rPr>
        <w:t>i</w:t>
      </w:r>
      <w:r w:rsidR="00DB2293">
        <w:rPr>
          <w:color w:val="C00000"/>
          <w:sz w:val="16"/>
          <w:szCs w:val="16"/>
        </w:rPr>
        <w:t>hain</w:t>
      </w:r>
      <w:r w:rsidR="003801BA" w:rsidRPr="00C56F27">
        <w:rPr>
          <w:sz w:val="16"/>
          <w:szCs w:val="16"/>
        </w:rPr>
        <w:t xml:space="preserve"> sa loob ng 60 araw ng petsa ng abiso</w:t>
      </w:r>
      <w:r w:rsidR="000F45B9" w:rsidRPr="00C56F27">
        <w:rPr>
          <w:sz w:val="16"/>
          <w:szCs w:val="16"/>
        </w:rPr>
        <w:t xml:space="preserve">. </w:t>
      </w:r>
      <w:r w:rsidR="003801BA" w:rsidRPr="00C56F27">
        <w:rPr>
          <w:sz w:val="16"/>
          <w:szCs w:val="16"/>
        </w:rPr>
        <w:t xml:space="preserve">Ang mga apela sa </w:t>
      </w:r>
      <w:r w:rsidR="002C4CA2">
        <w:rPr>
          <w:sz w:val="16"/>
          <w:szCs w:val="16"/>
        </w:rPr>
        <w:t>nalampasan</w:t>
      </w:r>
      <w:r w:rsidR="009E0300">
        <w:rPr>
          <w:sz w:val="16"/>
          <w:szCs w:val="16"/>
        </w:rPr>
        <w:t xml:space="preserve"> </w:t>
      </w:r>
      <w:r w:rsidR="009E0300" w:rsidRPr="009E0300">
        <w:rPr>
          <w:color w:val="C00000"/>
          <w:sz w:val="16"/>
          <w:szCs w:val="16"/>
        </w:rPr>
        <w:t>(escape)</w:t>
      </w:r>
      <w:r w:rsidR="003801BA" w:rsidRPr="009E0300">
        <w:rPr>
          <w:color w:val="C00000"/>
          <w:sz w:val="16"/>
          <w:szCs w:val="16"/>
        </w:rPr>
        <w:t xml:space="preserve"> </w:t>
      </w:r>
      <w:r w:rsidR="003801BA" w:rsidRPr="00C56F27">
        <w:rPr>
          <w:sz w:val="16"/>
          <w:szCs w:val="16"/>
        </w:rPr>
        <w:t>na mga pagtata</w:t>
      </w:r>
      <w:r w:rsidR="002C4CA2" w:rsidRPr="002C4CA2">
        <w:rPr>
          <w:color w:val="C00000"/>
          <w:sz w:val="16"/>
          <w:szCs w:val="16"/>
        </w:rPr>
        <w:t>s</w:t>
      </w:r>
      <w:r w:rsidR="003801BA" w:rsidRPr="00C56F27">
        <w:rPr>
          <w:sz w:val="16"/>
          <w:szCs w:val="16"/>
        </w:rPr>
        <w:t>a ay dapat ihain sa loob ng 60 araw ng Abiso ng Pagpapata</w:t>
      </w:r>
      <w:r w:rsidR="002C4CA2">
        <w:rPr>
          <w:color w:val="C00000"/>
          <w:sz w:val="16"/>
          <w:szCs w:val="16"/>
        </w:rPr>
        <w:t>s</w:t>
      </w:r>
      <w:r w:rsidR="003801BA" w:rsidRPr="00C56F27">
        <w:rPr>
          <w:sz w:val="16"/>
          <w:szCs w:val="16"/>
        </w:rPr>
        <w:t xml:space="preserve">a ng </w:t>
      </w:r>
      <w:r w:rsidR="000F45B9" w:rsidRPr="00C56F27">
        <w:rPr>
          <w:sz w:val="16"/>
          <w:szCs w:val="16"/>
        </w:rPr>
        <w:t xml:space="preserve">Escape Assessment. </w:t>
      </w:r>
      <w:r w:rsidR="00D208D8" w:rsidRPr="00C56F27">
        <w:rPr>
          <w:sz w:val="16"/>
          <w:szCs w:val="16"/>
        </w:rPr>
        <w:t xml:space="preserve">Lahat ng aplikasyon ng apela ay dapat ihain </w:t>
      </w:r>
      <w:r w:rsidR="00DB2293" w:rsidRPr="00DB2293">
        <w:rPr>
          <w:color w:val="FF0000"/>
          <w:sz w:val="16"/>
          <w:szCs w:val="16"/>
        </w:rPr>
        <w:t>sa</w:t>
      </w:r>
      <w:r w:rsidR="00D208D8" w:rsidRPr="00C56F27">
        <w:rPr>
          <w:sz w:val="16"/>
          <w:szCs w:val="16"/>
        </w:rPr>
        <w:t xml:space="preserve"> </w:t>
      </w:r>
      <w:r w:rsidR="000F45B9" w:rsidRPr="00C56F27">
        <w:rPr>
          <w:sz w:val="16"/>
          <w:szCs w:val="16"/>
        </w:rPr>
        <w:t xml:space="preserve">Clerk of the Board, Administration Bldg., 5th Floor, 1221 </w:t>
      </w:r>
      <w:r w:rsidR="00D208D8" w:rsidRPr="00C56F27">
        <w:rPr>
          <w:sz w:val="16"/>
          <w:szCs w:val="16"/>
        </w:rPr>
        <w:t>Oak Street, Oakland, CA 94612. Ang mga form na ito ay maaaring makuha sa pamamagitan ng pagtawag sa</w:t>
      </w:r>
      <w:r w:rsidR="000F45B9" w:rsidRPr="00C56F27">
        <w:rPr>
          <w:sz w:val="16"/>
          <w:szCs w:val="16"/>
        </w:rPr>
        <w:t xml:space="preserve"> (510) 272-6352.</w:t>
      </w:r>
    </w:p>
    <w:p w14:paraId="4198BBD3" w14:textId="4F7035CF" w:rsidR="000F45B9" w:rsidRPr="003D4121" w:rsidRDefault="003E053C" w:rsidP="00601325">
      <w:pPr>
        <w:jc w:val="center"/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lastRenderedPageBreak/>
        <w:t>Mga Kaugnay na</w:t>
      </w:r>
      <w:r w:rsidR="00D208D8">
        <w:rPr>
          <w:b/>
          <w:bCs/>
          <w:color w:val="0070C0"/>
          <w:sz w:val="20"/>
          <w:szCs w:val="20"/>
        </w:rPr>
        <w:t xml:space="preserve"> </w:t>
      </w:r>
      <w:r w:rsidR="00D949AF">
        <w:rPr>
          <w:b/>
          <w:bCs/>
          <w:color w:val="0070C0"/>
          <w:sz w:val="20"/>
          <w:szCs w:val="20"/>
        </w:rPr>
        <w:t>Tanggapan</w:t>
      </w:r>
      <w:r w:rsidR="00D208D8">
        <w:rPr>
          <w:b/>
          <w:bCs/>
          <w:color w:val="0070C0"/>
          <w:sz w:val="20"/>
          <w:szCs w:val="20"/>
        </w:rPr>
        <w:t xml:space="preserve"> ng County</w:t>
      </w:r>
    </w:p>
    <w:p w14:paraId="1B6A6732" w14:textId="6B714475" w:rsidR="000F45B9" w:rsidRPr="00C56F27" w:rsidRDefault="00D208D8" w:rsidP="00133DBF">
      <w:pPr>
        <w:spacing w:after="0"/>
        <w:rPr>
          <w:i/>
          <w:iCs/>
          <w:color w:val="0070C0"/>
          <w:sz w:val="16"/>
          <w:szCs w:val="16"/>
        </w:rPr>
      </w:pPr>
      <w:r w:rsidRPr="00C56F27">
        <w:rPr>
          <w:i/>
          <w:iCs/>
          <w:color w:val="0070C0"/>
          <w:sz w:val="16"/>
          <w:szCs w:val="16"/>
        </w:rPr>
        <w:t>Kolektor ng Buwis</w:t>
      </w:r>
    </w:p>
    <w:p w14:paraId="5EB02D3D" w14:textId="098518D2" w:rsidR="000F45B9" w:rsidRPr="00C56F27" w:rsidRDefault="00D208D8" w:rsidP="00133DBF">
      <w:pPr>
        <w:tabs>
          <w:tab w:val="left" w:pos="3060"/>
        </w:tabs>
        <w:spacing w:after="0" w:line="240" w:lineRule="auto"/>
        <w:rPr>
          <w:sz w:val="16"/>
          <w:szCs w:val="16"/>
        </w:rPr>
      </w:pPr>
      <w:r w:rsidRPr="00C56F27">
        <w:rPr>
          <w:sz w:val="16"/>
          <w:szCs w:val="16"/>
        </w:rPr>
        <w:t>Impormasyon sa pagbabayad ng buwis kabilang ang</w:t>
      </w:r>
      <w:r w:rsidR="000F45B9" w:rsidRPr="00C56F27">
        <w:rPr>
          <w:sz w:val="16"/>
          <w:szCs w:val="16"/>
        </w:rPr>
        <w:t xml:space="preserve"> </w:t>
      </w:r>
      <w:r w:rsidR="00601325" w:rsidRPr="00C56F27">
        <w:rPr>
          <w:sz w:val="16"/>
          <w:szCs w:val="16"/>
        </w:rPr>
        <w:br/>
      </w:r>
      <w:r w:rsidR="000F45B9" w:rsidRPr="00C56F27">
        <w:rPr>
          <w:sz w:val="16"/>
          <w:szCs w:val="16"/>
        </w:rPr>
        <w:t>24-</w:t>
      </w:r>
      <w:r w:rsidRPr="00C56F27">
        <w:rPr>
          <w:sz w:val="16"/>
          <w:szCs w:val="16"/>
        </w:rPr>
        <w:t xml:space="preserve">oras na </w:t>
      </w:r>
      <w:r w:rsidR="000F45B9" w:rsidRPr="00C56F27">
        <w:rPr>
          <w:sz w:val="16"/>
          <w:szCs w:val="16"/>
        </w:rPr>
        <w:t>Automated System</w:t>
      </w:r>
      <w:r w:rsidR="00601325" w:rsidRPr="00C56F27">
        <w:rPr>
          <w:sz w:val="16"/>
          <w:szCs w:val="16"/>
        </w:rPr>
        <w:tab/>
      </w:r>
      <w:r w:rsidR="000F45B9" w:rsidRPr="00C56F27">
        <w:rPr>
          <w:sz w:val="16"/>
          <w:szCs w:val="16"/>
        </w:rPr>
        <w:t>272-6800</w:t>
      </w:r>
    </w:p>
    <w:p w14:paraId="27C47040" w14:textId="2FBDE61F" w:rsidR="000F45B9" w:rsidRPr="00C56F27" w:rsidRDefault="00D208D8" w:rsidP="00133DBF">
      <w:pPr>
        <w:tabs>
          <w:tab w:val="left" w:pos="3060"/>
        </w:tabs>
        <w:spacing w:after="0" w:line="240" w:lineRule="auto"/>
        <w:rPr>
          <w:i/>
          <w:iCs/>
          <w:color w:val="0070C0"/>
          <w:sz w:val="16"/>
          <w:szCs w:val="16"/>
        </w:rPr>
      </w:pPr>
      <w:r w:rsidRPr="00C56F27">
        <w:rPr>
          <w:i/>
          <w:iCs/>
          <w:color w:val="0070C0"/>
          <w:sz w:val="16"/>
          <w:szCs w:val="16"/>
        </w:rPr>
        <w:t>Aw</w:t>
      </w:r>
      <w:r w:rsidR="000F45B9" w:rsidRPr="00C56F27">
        <w:rPr>
          <w:i/>
          <w:iCs/>
          <w:color w:val="0070C0"/>
          <w:sz w:val="16"/>
          <w:szCs w:val="16"/>
        </w:rPr>
        <w:t>ditor</w:t>
      </w:r>
    </w:p>
    <w:p w14:paraId="16E94108" w14:textId="7A016EC5" w:rsidR="000F45B9" w:rsidRPr="00C56F27" w:rsidRDefault="00D208D8" w:rsidP="00133DBF">
      <w:pPr>
        <w:tabs>
          <w:tab w:val="left" w:pos="3060"/>
        </w:tabs>
        <w:spacing w:after="0" w:line="240" w:lineRule="auto"/>
        <w:rPr>
          <w:sz w:val="16"/>
          <w:szCs w:val="16"/>
        </w:rPr>
      </w:pPr>
      <w:r w:rsidRPr="00C56F27">
        <w:rPr>
          <w:sz w:val="16"/>
          <w:szCs w:val="16"/>
        </w:rPr>
        <w:t>Mga rate ng buwis ng p</w:t>
      </w:r>
      <w:r w:rsidR="000F45B9" w:rsidRPr="00C56F27">
        <w:rPr>
          <w:sz w:val="16"/>
          <w:szCs w:val="16"/>
        </w:rPr>
        <w:t>roperty</w:t>
      </w:r>
      <w:r w:rsidR="00601325" w:rsidRPr="00C56F27">
        <w:rPr>
          <w:sz w:val="16"/>
          <w:szCs w:val="16"/>
        </w:rPr>
        <w:tab/>
      </w:r>
      <w:r w:rsidR="000F45B9" w:rsidRPr="00C56F27">
        <w:rPr>
          <w:sz w:val="16"/>
          <w:szCs w:val="16"/>
        </w:rPr>
        <w:t>272-6564</w:t>
      </w:r>
    </w:p>
    <w:p w14:paraId="0D7082F0" w14:textId="77777777" w:rsidR="000F45B9" w:rsidRPr="00C56F27" w:rsidRDefault="000F45B9" w:rsidP="00133DBF">
      <w:pPr>
        <w:tabs>
          <w:tab w:val="left" w:pos="3060"/>
        </w:tabs>
        <w:spacing w:after="0" w:line="240" w:lineRule="auto"/>
        <w:rPr>
          <w:i/>
          <w:iCs/>
          <w:color w:val="0070C0"/>
          <w:sz w:val="16"/>
          <w:szCs w:val="16"/>
        </w:rPr>
      </w:pPr>
      <w:r w:rsidRPr="00C56F27">
        <w:rPr>
          <w:i/>
          <w:iCs/>
          <w:color w:val="0070C0"/>
          <w:sz w:val="16"/>
          <w:szCs w:val="16"/>
        </w:rPr>
        <w:t>Recorder</w:t>
      </w:r>
    </w:p>
    <w:p w14:paraId="19CC1463" w14:textId="117C15CD" w:rsidR="00C34D85" w:rsidRPr="00C56F27" w:rsidRDefault="00D208D8" w:rsidP="00133DBF">
      <w:pPr>
        <w:tabs>
          <w:tab w:val="left" w:pos="3060"/>
        </w:tabs>
        <w:spacing w:after="0" w:line="240" w:lineRule="auto"/>
        <w:rPr>
          <w:sz w:val="16"/>
          <w:szCs w:val="16"/>
        </w:rPr>
      </w:pPr>
      <w:r w:rsidRPr="00C56F27">
        <w:rPr>
          <w:sz w:val="16"/>
          <w:szCs w:val="16"/>
        </w:rPr>
        <w:t xml:space="preserve">Pagtatala ng impormasyon ng </w:t>
      </w:r>
      <w:r w:rsidR="000F45B9" w:rsidRPr="00C56F27">
        <w:rPr>
          <w:sz w:val="16"/>
          <w:szCs w:val="16"/>
        </w:rPr>
        <w:t>Deed</w:t>
      </w:r>
      <w:r w:rsidR="00601325" w:rsidRPr="00C56F27">
        <w:rPr>
          <w:sz w:val="16"/>
          <w:szCs w:val="16"/>
        </w:rPr>
        <w:tab/>
      </w:r>
      <w:r w:rsidR="000F45B9" w:rsidRPr="00C56F27">
        <w:rPr>
          <w:sz w:val="16"/>
          <w:szCs w:val="16"/>
        </w:rPr>
        <w:t>272-6362</w:t>
      </w:r>
    </w:p>
    <w:sectPr w:rsidR="00C34D85" w:rsidRPr="00C56F27" w:rsidSect="009413B6">
      <w:pgSz w:w="20160" w:h="12240" w:orient="landscape" w:code="5"/>
      <w:pgMar w:top="630" w:right="540" w:bottom="720" w:left="630" w:header="720" w:footer="720" w:gutter="0"/>
      <w:cols w:num="4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53D"/>
    <w:multiLevelType w:val="hybridMultilevel"/>
    <w:tmpl w:val="5AA4B48C"/>
    <w:lvl w:ilvl="0" w:tplc="307C52F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2C24"/>
    <w:multiLevelType w:val="hybridMultilevel"/>
    <w:tmpl w:val="3D4CE99E"/>
    <w:lvl w:ilvl="0" w:tplc="307C52F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035934"/>
    <w:multiLevelType w:val="hybridMultilevel"/>
    <w:tmpl w:val="B1C2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A4B4B"/>
    <w:multiLevelType w:val="hybridMultilevel"/>
    <w:tmpl w:val="6BDAFDFC"/>
    <w:lvl w:ilvl="0" w:tplc="307C52F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B9"/>
    <w:rsid w:val="000072BA"/>
    <w:rsid w:val="00010F7E"/>
    <w:rsid w:val="00041425"/>
    <w:rsid w:val="00055DAA"/>
    <w:rsid w:val="00070104"/>
    <w:rsid w:val="00094A24"/>
    <w:rsid w:val="000E52FB"/>
    <w:rsid w:val="000F45B9"/>
    <w:rsid w:val="00110A38"/>
    <w:rsid w:val="00117077"/>
    <w:rsid w:val="00133DBF"/>
    <w:rsid w:val="001503BA"/>
    <w:rsid w:val="0016052E"/>
    <w:rsid w:val="00161307"/>
    <w:rsid w:val="0017313B"/>
    <w:rsid w:val="00193F12"/>
    <w:rsid w:val="001A0A0C"/>
    <w:rsid w:val="001A267E"/>
    <w:rsid w:val="001C53FE"/>
    <w:rsid w:val="001F1F7A"/>
    <w:rsid w:val="00230E84"/>
    <w:rsid w:val="00233F63"/>
    <w:rsid w:val="0023463F"/>
    <w:rsid w:val="002346FB"/>
    <w:rsid w:val="0024080E"/>
    <w:rsid w:val="0024595D"/>
    <w:rsid w:val="0025363C"/>
    <w:rsid w:val="00287B15"/>
    <w:rsid w:val="00291138"/>
    <w:rsid w:val="0029508E"/>
    <w:rsid w:val="002A55FA"/>
    <w:rsid w:val="002C4CA2"/>
    <w:rsid w:val="003211DB"/>
    <w:rsid w:val="00322476"/>
    <w:rsid w:val="00330577"/>
    <w:rsid w:val="003571F3"/>
    <w:rsid w:val="003801BA"/>
    <w:rsid w:val="003A3234"/>
    <w:rsid w:val="003D4121"/>
    <w:rsid w:val="003E053C"/>
    <w:rsid w:val="00405268"/>
    <w:rsid w:val="00407618"/>
    <w:rsid w:val="004221E8"/>
    <w:rsid w:val="00423241"/>
    <w:rsid w:val="00452952"/>
    <w:rsid w:val="004948E9"/>
    <w:rsid w:val="00495569"/>
    <w:rsid w:val="004A4616"/>
    <w:rsid w:val="004B1F12"/>
    <w:rsid w:val="004C450B"/>
    <w:rsid w:val="004F4225"/>
    <w:rsid w:val="0050153F"/>
    <w:rsid w:val="005231AE"/>
    <w:rsid w:val="00527A11"/>
    <w:rsid w:val="0053645F"/>
    <w:rsid w:val="005547CA"/>
    <w:rsid w:val="00572E91"/>
    <w:rsid w:val="005A4A72"/>
    <w:rsid w:val="005A564A"/>
    <w:rsid w:val="005B5EFF"/>
    <w:rsid w:val="005C1785"/>
    <w:rsid w:val="005E0704"/>
    <w:rsid w:val="005E07E3"/>
    <w:rsid w:val="00601325"/>
    <w:rsid w:val="0060166C"/>
    <w:rsid w:val="00621857"/>
    <w:rsid w:val="00621DDA"/>
    <w:rsid w:val="00661B46"/>
    <w:rsid w:val="006831CE"/>
    <w:rsid w:val="00685375"/>
    <w:rsid w:val="006B056B"/>
    <w:rsid w:val="006D37DA"/>
    <w:rsid w:val="006F3041"/>
    <w:rsid w:val="007166B8"/>
    <w:rsid w:val="00722CE5"/>
    <w:rsid w:val="0073235D"/>
    <w:rsid w:val="00765F14"/>
    <w:rsid w:val="00792106"/>
    <w:rsid w:val="007C3346"/>
    <w:rsid w:val="007D13E7"/>
    <w:rsid w:val="007D18C2"/>
    <w:rsid w:val="007F6F0A"/>
    <w:rsid w:val="00815C8D"/>
    <w:rsid w:val="00824BFE"/>
    <w:rsid w:val="00832CD8"/>
    <w:rsid w:val="008344DC"/>
    <w:rsid w:val="008349F9"/>
    <w:rsid w:val="0083540A"/>
    <w:rsid w:val="008365C7"/>
    <w:rsid w:val="00836D52"/>
    <w:rsid w:val="00842146"/>
    <w:rsid w:val="008436F5"/>
    <w:rsid w:val="00855BC4"/>
    <w:rsid w:val="00857A33"/>
    <w:rsid w:val="008600AA"/>
    <w:rsid w:val="00870E7D"/>
    <w:rsid w:val="008A7FA2"/>
    <w:rsid w:val="008D1AB6"/>
    <w:rsid w:val="008E5FC3"/>
    <w:rsid w:val="00901618"/>
    <w:rsid w:val="00903ADA"/>
    <w:rsid w:val="009051B2"/>
    <w:rsid w:val="0091356E"/>
    <w:rsid w:val="00922AAE"/>
    <w:rsid w:val="00923BC8"/>
    <w:rsid w:val="009249D8"/>
    <w:rsid w:val="009311F2"/>
    <w:rsid w:val="0093528D"/>
    <w:rsid w:val="009413B6"/>
    <w:rsid w:val="00976512"/>
    <w:rsid w:val="009C08B0"/>
    <w:rsid w:val="009D0189"/>
    <w:rsid w:val="009D2190"/>
    <w:rsid w:val="009E0300"/>
    <w:rsid w:val="009F36CC"/>
    <w:rsid w:val="00A0465B"/>
    <w:rsid w:val="00A11AD2"/>
    <w:rsid w:val="00A13CB0"/>
    <w:rsid w:val="00A365BB"/>
    <w:rsid w:val="00A438C1"/>
    <w:rsid w:val="00A51FCA"/>
    <w:rsid w:val="00A671C4"/>
    <w:rsid w:val="00A73E9D"/>
    <w:rsid w:val="00A817CC"/>
    <w:rsid w:val="00A83E10"/>
    <w:rsid w:val="00AA177C"/>
    <w:rsid w:val="00AC1EAE"/>
    <w:rsid w:val="00AC1FFF"/>
    <w:rsid w:val="00AC66DA"/>
    <w:rsid w:val="00AE144A"/>
    <w:rsid w:val="00AE16BA"/>
    <w:rsid w:val="00AE5A32"/>
    <w:rsid w:val="00B26417"/>
    <w:rsid w:val="00B3097B"/>
    <w:rsid w:val="00B32061"/>
    <w:rsid w:val="00B36A88"/>
    <w:rsid w:val="00B4232A"/>
    <w:rsid w:val="00B44518"/>
    <w:rsid w:val="00B46815"/>
    <w:rsid w:val="00B46B73"/>
    <w:rsid w:val="00B52ACA"/>
    <w:rsid w:val="00BA4775"/>
    <w:rsid w:val="00BC27E0"/>
    <w:rsid w:val="00BD377F"/>
    <w:rsid w:val="00BD510A"/>
    <w:rsid w:val="00BE2CDF"/>
    <w:rsid w:val="00BE2DCB"/>
    <w:rsid w:val="00C1443E"/>
    <w:rsid w:val="00C30216"/>
    <w:rsid w:val="00C34D85"/>
    <w:rsid w:val="00C42C9E"/>
    <w:rsid w:val="00C56F27"/>
    <w:rsid w:val="00C74D68"/>
    <w:rsid w:val="00C7565C"/>
    <w:rsid w:val="00C76C57"/>
    <w:rsid w:val="00C877D7"/>
    <w:rsid w:val="00C95F99"/>
    <w:rsid w:val="00CA72B5"/>
    <w:rsid w:val="00CB2A2F"/>
    <w:rsid w:val="00CB5608"/>
    <w:rsid w:val="00CE6BDE"/>
    <w:rsid w:val="00CF40C3"/>
    <w:rsid w:val="00D208D8"/>
    <w:rsid w:val="00D27530"/>
    <w:rsid w:val="00D30874"/>
    <w:rsid w:val="00D32A70"/>
    <w:rsid w:val="00D67A8A"/>
    <w:rsid w:val="00D75537"/>
    <w:rsid w:val="00D82835"/>
    <w:rsid w:val="00D949AF"/>
    <w:rsid w:val="00D94D07"/>
    <w:rsid w:val="00D9534D"/>
    <w:rsid w:val="00DA3C57"/>
    <w:rsid w:val="00DB2293"/>
    <w:rsid w:val="00DC6A1E"/>
    <w:rsid w:val="00DD1ABC"/>
    <w:rsid w:val="00E17C4D"/>
    <w:rsid w:val="00E71974"/>
    <w:rsid w:val="00E71C5E"/>
    <w:rsid w:val="00EA566B"/>
    <w:rsid w:val="00EB0BE5"/>
    <w:rsid w:val="00EC0EA3"/>
    <w:rsid w:val="00EE471F"/>
    <w:rsid w:val="00EE735E"/>
    <w:rsid w:val="00EF0DC1"/>
    <w:rsid w:val="00EF147B"/>
    <w:rsid w:val="00EF334E"/>
    <w:rsid w:val="00EF5EEF"/>
    <w:rsid w:val="00F6266A"/>
    <w:rsid w:val="00F74E14"/>
    <w:rsid w:val="00F75255"/>
    <w:rsid w:val="00F864A3"/>
    <w:rsid w:val="00F9214F"/>
    <w:rsid w:val="00F95D7B"/>
    <w:rsid w:val="00FB1229"/>
    <w:rsid w:val="00FD7272"/>
    <w:rsid w:val="00FE2E6B"/>
    <w:rsid w:val="00FF4928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C9D0"/>
  <w15:chartTrackingRefBased/>
  <w15:docId w15:val="{AA614C0A-61F7-42DF-BBC7-D36E782C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B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F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customXml" Target="ink/ink4.xml"/><Relationship Id="rId17" Type="http://schemas.openxmlformats.org/officeDocument/2006/relationships/customXml" Target="ink/ink7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customXml" Target="ink/ink6.xml"/><Relationship Id="rId10" Type="http://schemas.openxmlformats.org/officeDocument/2006/relationships/customXml" Target="ink/ink3.xml"/><Relationship Id="rId19" Type="http://schemas.openxmlformats.org/officeDocument/2006/relationships/customXml" Target="ink/ink8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ink/ink5.xm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0T20:25:56.82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1,'371'0,"-349"1,-1 2,0 0,9 3,-3-1,83 19,-44-8,-44-10,0-1,1 0,-1-2,16 0,-11-1,0 1,-1 1,24 8,-30-7,1 0,0-2,0 0,0-1,0-1,15-2,-33 1,0-1,0 0,0 0,0 0,0 0,0 0,0-1,-1 1,1-1,0 0,-1 1,1-1,-1-1,0 1,0 0,1-1,-2 1,2-1,3-5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0T20:22:12.86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0T20:22:11.39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682 31,'-200'0,"194"-1,0 0,0 0,1 0,-1-1,0 1,1-1,-5-3,3 3,0-1,0 1,0 0,0 0,0 1,-32-2,0 2,-18 3,-7-1,-113-1,163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0T20:38:44.227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1 17,'0'-1,"0"1,0-1,1 1,-1-1,0 0,0 1,1-1,-1 1,1-1,-1 1,1-1,-1 1,0 0,1-1,0 1,-1 0,1-1,-1 1,1 0,-1-1,1 1,0 0,-1 0,1 0,-1 0,1-1,0 1,0 0,21-2,-20 2,26-2,0 1,0 1,0 1,-1 2,19 4,15 11,-32-9,1-2,25 4,-25-6,-6-2,1 0,15-1,-22-1,0 1,1 0,-1 2,1 0,2 1,0-1,16 0,-26-3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0T21:02:45.59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0T21:02:37.05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3,'55'-1,"-17"0,0 1,5 3,-23 1,-2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0T22:16:55.883"/>
    </inkml:context>
    <inkml:brush xml:id="br0">
      <inkml:brushProperty name="width" value="0.05" units="cm"/>
      <inkml:brushProperty name="height" value="0.05" units="cm"/>
      <inkml:brushProperty name="color" value="#FF0066"/>
      <inkml:brushProperty name="ignorePressure" value="1"/>
    </inkml:brush>
  </inkml:definitions>
  <inkml:trace contextRef="#ctx0" brushRef="#br0">846 83,'2'-2,"-6"-2,-6-4,0 3,-1 1,0-1,0 2,0 0,0 0,-9-1,-35-9,41 9,1 1,-1 0,0 1,0 0,-4 1,-73 2,35 1,3-3,0-2,-11-4,18 4,1 1,-33 3,8 0,31-1,27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0T22:28:40.699"/>
    </inkml:context>
    <inkml:brush xml:id="br0">
      <inkml:brushProperty name="width" value="0.05" units="cm"/>
      <inkml:brushProperty name="height" value="0.05" units="cm"/>
      <inkml:brushProperty name="color" value="#FF0066"/>
      <inkml:brushProperty name="ignorePressure" value="1"/>
    </inkml:brush>
  </inkml:definitions>
  <inkml:trace contextRef="#ctx0" brushRef="#br0">1 13,'702'0,"-691"0</inkml:trace>
  <inkml:trace contextRef="#ctx0" brushRef="#br0" timeOffset="3195.56">451 1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Steiert</dc:creator>
  <cp:keywords/>
  <dc:description/>
  <cp:lastModifiedBy>Perez, Rozel, Assessor</cp:lastModifiedBy>
  <cp:revision>44</cp:revision>
  <dcterms:created xsi:type="dcterms:W3CDTF">2021-06-10T18:50:00Z</dcterms:created>
  <dcterms:modified xsi:type="dcterms:W3CDTF">2021-06-14T21:59:00Z</dcterms:modified>
</cp:coreProperties>
</file>